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B1B" w:rsidRPr="00CA2887" w:rsidRDefault="00CA2887">
      <w:pPr>
        <w:rPr>
          <w:b/>
          <w:sz w:val="28"/>
          <w:szCs w:val="28"/>
        </w:rPr>
      </w:pPr>
      <w:bookmarkStart w:id="0" w:name="_CITRUS_ITALIC"/>
      <w:bookmarkEnd w:id="0"/>
      <w:r w:rsidRPr="00CA2887">
        <w:rPr>
          <w:b/>
          <w:sz w:val="28"/>
          <w:szCs w:val="28"/>
        </w:rPr>
        <w:t>DETAILED AGENDA</w:t>
      </w:r>
      <w:r w:rsidR="008858F0">
        <w:rPr>
          <w:b/>
          <w:sz w:val="28"/>
          <w:szCs w:val="28"/>
        </w:rPr>
        <w:t xml:space="preserve"> for MEDICARE ADVANTAGE PART C PRICING BOOT CAMP</w:t>
      </w:r>
    </w:p>
    <w:p w:rsidR="00CA2887" w:rsidRPr="00CA2887" w:rsidRDefault="00CA2887">
      <w:pPr>
        <w:rPr>
          <w:b/>
          <w:sz w:val="28"/>
          <w:szCs w:val="28"/>
        </w:rPr>
      </w:pPr>
    </w:p>
    <w:p w:rsidR="00C77B1B" w:rsidRPr="00CA2887" w:rsidRDefault="00C77B1B" w:rsidP="00C77B1B">
      <w:pPr>
        <w:rPr>
          <w:b/>
          <w:sz w:val="28"/>
          <w:szCs w:val="28"/>
        </w:rPr>
      </w:pPr>
      <w:r w:rsidRPr="00CA2887">
        <w:rPr>
          <w:b/>
          <w:sz w:val="28"/>
          <w:szCs w:val="28"/>
        </w:rPr>
        <w:t>MONDA</w:t>
      </w:r>
      <w:bookmarkStart w:id="1" w:name="_GoBack"/>
      <w:bookmarkEnd w:id="1"/>
      <w:r w:rsidRPr="00CA2887">
        <w:rPr>
          <w:b/>
          <w:sz w:val="28"/>
          <w:szCs w:val="28"/>
        </w:rPr>
        <w:t>Y</w:t>
      </w:r>
      <w:r w:rsidR="008858F0">
        <w:rPr>
          <w:b/>
          <w:sz w:val="28"/>
          <w:szCs w:val="28"/>
        </w:rPr>
        <w:t>, NOV 11</w:t>
      </w:r>
      <w:r w:rsidRPr="00CA2887">
        <w:rPr>
          <w:b/>
          <w:sz w:val="28"/>
          <w:szCs w:val="28"/>
        </w:rPr>
        <w:t xml:space="preserve"> </w:t>
      </w:r>
    </w:p>
    <w:p w:rsidR="00C77B1B" w:rsidRDefault="00354F1E" w:rsidP="00C77B1B">
      <w:pPr>
        <w:rPr>
          <w:b/>
          <w:sz w:val="24"/>
          <w:szCs w:val="24"/>
        </w:rPr>
      </w:pPr>
      <w:r>
        <w:rPr>
          <w:b/>
          <w:sz w:val="24"/>
          <w:szCs w:val="24"/>
        </w:rPr>
        <w:t>12:00 – 1:00</w:t>
      </w:r>
      <w:r>
        <w:rPr>
          <w:b/>
          <w:sz w:val="24"/>
          <w:szCs w:val="24"/>
        </w:rPr>
        <w:tab/>
      </w:r>
      <w:r>
        <w:rPr>
          <w:b/>
          <w:sz w:val="24"/>
          <w:szCs w:val="24"/>
        </w:rPr>
        <w:tab/>
        <w:t>LUNCH</w:t>
      </w:r>
    </w:p>
    <w:p w:rsidR="00C77B1B" w:rsidRDefault="00354F1E" w:rsidP="00C77B1B">
      <w:pPr>
        <w:rPr>
          <w:b/>
          <w:sz w:val="24"/>
          <w:szCs w:val="24"/>
        </w:rPr>
      </w:pPr>
      <w:r>
        <w:rPr>
          <w:b/>
          <w:sz w:val="24"/>
          <w:szCs w:val="24"/>
        </w:rPr>
        <w:t>1:00 to 1</w:t>
      </w:r>
      <w:r w:rsidR="00C77B1B">
        <w:rPr>
          <w:b/>
          <w:sz w:val="24"/>
          <w:szCs w:val="24"/>
        </w:rPr>
        <w:t>:15</w:t>
      </w:r>
      <w:r w:rsidR="00C77B1B">
        <w:rPr>
          <w:b/>
          <w:sz w:val="24"/>
          <w:szCs w:val="24"/>
        </w:rPr>
        <w:tab/>
      </w:r>
      <w:r w:rsidR="00C77B1B">
        <w:rPr>
          <w:b/>
          <w:sz w:val="24"/>
          <w:szCs w:val="24"/>
        </w:rPr>
        <w:tab/>
        <w:t>Introduction to Speakers and Course Structure</w:t>
      </w:r>
    </w:p>
    <w:p w:rsidR="00C77B1B" w:rsidRDefault="00354F1E" w:rsidP="00C77B1B">
      <w:pPr>
        <w:rPr>
          <w:b/>
          <w:sz w:val="24"/>
          <w:szCs w:val="24"/>
        </w:rPr>
      </w:pPr>
      <w:r>
        <w:rPr>
          <w:b/>
          <w:sz w:val="24"/>
          <w:szCs w:val="24"/>
        </w:rPr>
        <w:t>1:15 to 1</w:t>
      </w:r>
      <w:r w:rsidR="00C77B1B">
        <w:rPr>
          <w:b/>
          <w:sz w:val="24"/>
          <w:szCs w:val="24"/>
        </w:rPr>
        <w:t>:50</w:t>
      </w:r>
      <w:r w:rsidR="00C77B1B">
        <w:rPr>
          <w:b/>
          <w:sz w:val="24"/>
          <w:szCs w:val="24"/>
        </w:rPr>
        <w:tab/>
      </w:r>
      <w:r w:rsidR="00C77B1B">
        <w:rPr>
          <w:b/>
          <w:sz w:val="24"/>
          <w:szCs w:val="24"/>
        </w:rPr>
        <w:tab/>
        <w:t>Intro to Fundamental Concepts for MA Actuaries:</w:t>
      </w:r>
    </w:p>
    <w:p w:rsidR="00C77B1B" w:rsidRDefault="00C77B1B" w:rsidP="00C77B1B">
      <w:pPr>
        <w:pStyle w:val="ListParagraph"/>
        <w:numPr>
          <w:ilvl w:val="0"/>
          <w:numId w:val="1"/>
        </w:numPr>
        <w:rPr>
          <w:b/>
          <w:sz w:val="24"/>
          <w:szCs w:val="24"/>
        </w:rPr>
      </w:pPr>
      <w:r>
        <w:rPr>
          <w:b/>
          <w:sz w:val="24"/>
          <w:szCs w:val="24"/>
        </w:rPr>
        <w:t>Traditional FFS Medicare vs.</w:t>
      </w:r>
      <w:r w:rsidRPr="00B324AC">
        <w:rPr>
          <w:b/>
          <w:sz w:val="24"/>
          <w:szCs w:val="24"/>
        </w:rPr>
        <w:t xml:space="preserve"> Managed Medicare</w:t>
      </w:r>
    </w:p>
    <w:p w:rsidR="00C77B1B" w:rsidRDefault="00C77B1B" w:rsidP="00C77B1B">
      <w:pPr>
        <w:pStyle w:val="ListParagraph"/>
        <w:numPr>
          <w:ilvl w:val="1"/>
          <w:numId w:val="1"/>
        </w:numPr>
        <w:rPr>
          <w:b/>
          <w:sz w:val="24"/>
          <w:szCs w:val="24"/>
        </w:rPr>
      </w:pPr>
      <w:r>
        <w:rPr>
          <w:b/>
          <w:sz w:val="24"/>
          <w:szCs w:val="24"/>
        </w:rPr>
        <w:t>The Traditional FFS Medicare Medical Benefit</w:t>
      </w:r>
    </w:p>
    <w:p w:rsidR="00C77B1B" w:rsidRDefault="00C77B1B" w:rsidP="00C77B1B">
      <w:pPr>
        <w:pStyle w:val="ListParagraph"/>
        <w:numPr>
          <w:ilvl w:val="0"/>
          <w:numId w:val="1"/>
        </w:numPr>
        <w:rPr>
          <w:b/>
          <w:sz w:val="24"/>
          <w:szCs w:val="24"/>
        </w:rPr>
      </w:pPr>
      <w:r>
        <w:rPr>
          <w:b/>
          <w:sz w:val="24"/>
          <w:szCs w:val="24"/>
        </w:rPr>
        <w:t xml:space="preserve">Types of Medicare Advantage Benefit Plans-- “Products” </w:t>
      </w:r>
    </w:p>
    <w:p w:rsidR="00C77B1B" w:rsidRDefault="00C77B1B" w:rsidP="00C77B1B">
      <w:pPr>
        <w:pStyle w:val="ListParagraph"/>
        <w:numPr>
          <w:ilvl w:val="1"/>
          <w:numId w:val="1"/>
        </w:numPr>
        <w:rPr>
          <w:b/>
          <w:sz w:val="24"/>
          <w:szCs w:val="24"/>
        </w:rPr>
      </w:pPr>
      <w:r>
        <w:rPr>
          <w:b/>
          <w:sz w:val="24"/>
          <w:szCs w:val="24"/>
        </w:rPr>
        <w:t>Part C vs. Part D</w:t>
      </w:r>
    </w:p>
    <w:p w:rsidR="00C77B1B" w:rsidRDefault="00C77B1B" w:rsidP="00C77B1B">
      <w:pPr>
        <w:pStyle w:val="ListParagraph"/>
        <w:numPr>
          <w:ilvl w:val="1"/>
          <w:numId w:val="1"/>
        </w:numPr>
        <w:rPr>
          <w:b/>
          <w:sz w:val="24"/>
          <w:szCs w:val="24"/>
        </w:rPr>
      </w:pPr>
      <w:r>
        <w:rPr>
          <w:b/>
          <w:sz w:val="24"/>
          <w:szCs w:val="24"/>
        </w:rPr>
        <w:t>MA, PD, PDP; MA Only, MA-PD</w:t>
      </w:r>
    </w:p>
    <w:p w:rsidR="00C77B1B" w:rsidRDefault="00C77B1B" w:rsidP="00C77B1B">
      <w:pPr>
        <w:pStyle w:val="ListParagraph"/>
        <w:numPr>
          <w:ilvl w:val="1"/>
          <w:numId w:val="1"/>
        </w:numPr>
        <w:rPr>
          <w:b/>
          <w:sz w:val="24"/>
          <w:szCs w:val="24"/>
        </w:rPr>
      </w:pPr>
      <w:r>
        <w:rPr>
          <w:b/>
          <w:sz w:val="24"/>
          <w:szCs w:val="24"/>
        </w:rPr>
        <w:t>Individual vs. Group “Bids”</w:t>
      </w:r>
    </w:p>
    <w:p w:rsidR="00C77B1B" w:rsidRDefault="00C77B1B" w:rsidP="00C77B1B">
      <w:pPr>
        <w:pStyle w:val="ListParagraph"/>
        <w:numPr>
          <w:ilvl w:val="1"/>
          <w:numId w:val="1"/>
        </w:numPr>
        <w:rPr>
          <w:b/>
          <w:sz w:val="24"/>
          <w:szCs w:val="24"/>
        </w:rPr>
      </w:pPr>
      <w:r>
        <w:rPr>
          <w:b/>
          <w:sz w:val="24"/>
          <w:szCs w:val="24"/>
        </w:rPr>
        <w:t>BPTs and PBPs</w:t>
      </w:r>
    </w:p>
    <w:p w:rsidR="00C77B1B" w:rsidRDefault="00C77B1B" w:rsidP="00C77B1B">
      <w:pPr>
        <w:pStyle w:val="ListParagraph"/>
        <w:numPr>
          <w:ilvl w:val="1"/>
          <w:numId w:val="1"/>
        </w:numPr>
        <w:rPr>
          <w:b/>
          <w:sz w:val="24"/>
          <w:szCs w:val="24"/>
        </w:rPr>
      </w:pPr>
      <w:r>
        <w:rPr>
          <w:b/>
          <w:sz w:val="24"/>
          <w:szCs w:val="24"/>
        </w:rPr>
        <w:t>HMO, HMO-POS, LPPO, RPPO, MSA, SNPs</w:t>
      </w:r>
    </w:p>
    <w:p w:rsidR="00C77B1B" w:rsidRDefault="00C77B1B" w:rsidP="00C77B1B">
      <w:pPr>
        <w:pStyle w:val="ListParagraph"/>
        <w:numPr>
          <w:ilvl w:val="1"/>
          <w:numId w:val="1"/>
        </w:numPr>
        <w:rPr>
          <w:b/>
          <w:sz w:val="24"/>
          <w:szCs w:val="24"/>
        </w:rPr>
      </w:pPr>
      <w:r>
        <w:rPr>
          <w:b/>
          <w:sz w:val="24"/>
          <w:szCs w:val="24"/>
        </w:rPr>
        <w:t>What is MLTC and how does it relate to MA?</w:t>
      </w:r>
      <w:r w:rsidR="00354F1E">
        <w:rPr>
          <w:b/>
          <w:sz w:val="24"/>
          <w:szCs w:val="24"/>
        </w:rPr>
        <w:t xml:space="preserve"> PACE</w:t>
      </w:r>
    </w:p>
    <w:p w:rsidR="00C77B1B" w:rsidRDefault="00C77B1B" w:rsidP="00C77B1B">
      <w:pPr>
        <w:pStyle w:val="ListParagraph"/>
        <w:numPr>
          <w:ilvl w:val="0"/>
          <w:numId w:val="1"/>
        </w:numPr>
        <w:rPr>
          <w:b/>
          <w:sz w:val="24"/>
          <w:szCs w:val="24"/>
        </w:rPr>
      </w:pPr>
      <w:r>
        <w:rPr>
          <w:b/>
          <w:sz w:val="24"/>
          <w:szCs w:val="24"/>
        </w:rPr>
        <w:t>Product Portfolio and Plan Strategy</w:t>
      </w:r>
    </w:p>
    <w:p w:rsidR="00C77B1B" w:rsidRDefault="00C77B1B" w:rsidP="00C77B1B">
      <w:pPr>
        <w:pStyle w:val="ListParagraph"/>
        <w:numPr>
          <w:ilvl w:val="0"/>
          <w:numId w:val="1"/>
        </w:numPr>
        <w:rPr>
          <w:b/>
          <w:sz w:val="24"/>
          <w:szCs w:val="24"/>
        </w:rPr>
      </w:pPr>
      <w:r>
        <w:rPr>
          <w:b/>
          <w:sz w:val="24"/>
          <w:szCs w:val="24"/>
        </w:rPr>
        <w:t>MA—The Bid Process and Timeline, Time Constraints</w:t>
      </w:r>
    </w:p>
    <w:p w:rsidR="00C77B1B" w:rsidRDefault="00C77B1B" w:rsidP="00C77B1B">
      <w:pPr>
        <w:pStyle w:val="ListParagraph"/>
        <w:numPr>
          <w:ilvl w:val="0"/>
          <w:numId w:val="1"/>
        </w:numPr>
        <w:rPr>
          <w:b/>
          <w:sz w:val="24"/>
          <w:szCs w:val="24"/>
        </w:rPr>
      </w:pPr>
      <w:r>
        <w:rPr>
          <w:b/>
          <w:sz w:val="24"/>
          <w:szCs w:val="24"/>
        </w:rPr>
        <w:t>Data and Tools</w:t>
      </w:r>
    </w:p>
    <w:p w:rsidR="00C77B1B" w:rsidRDefault="00C77B1B" w:rsidP="00C77B1B">
      <w:pPr>
        <w:pStyle w:val="ListParagraph"/>
        <w:numPr>
          <w:ilvl w:val="0"/>
          <w:numId w:val="1"/>
        </w:numPr>
        <w:rPr>
          <w:b/>
          <w:sz w:val="24"/>
          <w:szCs w:val="24"/>
        </w:rPr>
      </w:pPr>
      <w:r>
        <w:rPr>
          <w:b/>
          <w:sz w:val="24"/>
          <w:szCs w:val="24"/>
        </w:rPr>
        <w:t>Revenue, Risk Adjustment / Risk Equalization, Risk Scores &amp; Projections</w:t>
      </w:r>
    </w:p>
    <w:p w:rsidR="00C77B1B" w:rsidRDefault="00C77B1B" w:rsidP="00C77B1B">
      <w:pPr>
        <w:pStyle w:val="ListParagraph"/>
        <w:numPr>
          <w:ilvl w:val="0"/>
          <w:numId w:val="1"/>
        </w:numPr>
        <w:rPr>
          <w:b/>
          <w:sz w:val="24"/>
          <w:szCs w:val="24"/>
        </w:rPr>
      </w:pPr>
      <w:r>
        <w:rPr>
          <w:b/>
          <w:sz w:val="24"/>
          <w:szCs w:val="24"/>
        </w:rPr>
        <w:t>The Medicare Population and Sub-Populations</w:t>
      </w:r>
    </w:p>
    <w:p w:rsidR="00C77B1B" w:rsidRDefault="00C77B1B" w:rsidP="00C77B1B">
      <w:pPr>
        <w:pStyle w:val="ListParagraph"/>
        <w:numPr>
          <w:ilvl w:val="1"/>
          <w:numId w:val="1"/>
        </w:numPr>
        <w:rPr>
          <w:b/>
          <w:sz w:val="24"/>
          <w:szCs w:val="24"/>
        </w:rPr>
      </w:pPr>
      <w:r>
        <w:rPr>
          <w:b/>
          <w:sz w:val="24"/>
          <w:szCs w:val="24"/>
        </w:rPr>
        <w:t>Duals, Institutional Members, Neither, Both</w:t>
      </w:r>
    </w:p>
    <w:p w:rsidR="00C77B1B" w:rsidRDefault="00C77B1B" w:rsidP="00C77B1B">
      <w:pPr>
        <w:pStyle w:val="ListParagraph"/>
        <w:numPr>
          <w:ilvl w:val="0"/>
          <w:numId w:val="1"/>
        </w:numPr>
        <w:rPr>
          <w:b/>
          <w:sz w:val="24"/>
          <w:szCs w:val="24"/>
        </w:rPr>
      </w:pPr>
      <w:r>
        <w:rPr>
          <w:b/>
          <w:sz w:val="24"/>
          <w:szCs w:val="24"/>
        </w:rPr>
        <w:t>Enrollment and Enrollment Projections</w:t>
      </w:r>
    </w:p>
    <w:p w:rsidR="00C77B1B" w:rsidRDefault="00C77B1B" w:rsidP="00C77B1B">
      <w:pPr>
        <w:pStyle w:val="ListParagraph"/>
        <w:numPr>
          <w:ilvl w:val="0"/>
          <w:numId w:val="1"/>
        </w:numPr>
        <w:rPr>
          <w:b/>
          <w:sz w:val="24"/>
          <w:szCs w:val="24"/>
        </w:rPr>
      </w:pPr>
      <w:r>
        <w:rPr>
          <w:b/>
          <w:sz w:val="24"/>
          <w:szCs w:val="24"/>
        </w:rPr>
        <w:t>Base Year Medical Claims Data-Bucketing (BPT/PBP)</w:t>
      </w:r>
    </w:p>
    <w:p w:rsidR="00C77B1B" w:rsidRDefault="00C77B1B" w:rsidP="00C77B1B">
      <w:pPr>
        <w:pStyle w:val="ListParagraph"/>
        <w:numPr>
          <w:ilvl w:val="1"/>
          <w:numId w:val="1"/>
        </w:numPr>
        <w:rPr>
          <w:b/>
          <w:sz w:val="24"/>
          <w:szCs w:val="24"/>
        </w:rPr>
      </w:pPr>
      <w:r>
        <w:rPr>
          <w:b/>
          <w:sz w:val="24"/>
          <w:szCs w:val="24"/>
        </w:rPr>
        <w:t>Service Categories in WKS 3 vs. WKS 1, 2, and 4</w:t>
      </w:r>
    </w:p>
    <w:p w:rsidR="00C77B1B" w:rsidRDefault="00C77B1B" w:rsidP="00C77B1B">
      <w:pPr>
        <w:pStyle w:val="ListParagraph"/>
        <w:numPr>
          <w:ilvl w:val="0"/>
          <w:numId w:val="1"/>
        </w:numPr>
        <w:rPr>
          <w:b/>
          <w:sz w:val="24"/>
          <w:szCs w:val="24"/>
        </w:rPr>
      </w:pPr>
      <w:r>
        <w:rPr>
          <w:b/>
          <w:sz w:val="24"/>
          <w:szCs w:val="24"/>
        </w:rPr>
        <w:t>Projecting Medical Cost from Base Year to Contract Year</w:t>
      </w:r>
    </w:p>
    <w:p w:rsidR="00C77B1B" w:rsidRDefault="00C77B1B" w:rsidP="00C77B1B">
      <w:pPr>
        <w:pStyle w:val="ListParagraph"/>
        <w:numPr>
          <w:ilvl w:val="1"/>
          <w:numId w:val="1"/>
        </w:numPr>
        <w:rPr>
          <w:b/>
          <w:sz w:val="24"/>
          <w:szCs w:val="24"/>
        </w:rPr>
      </w:pPr>
      <w:r>
        <w:rPr>
          <w:b/>
          <w:sz w:val="24"/>
          <w:szCs w:val="24"/>
        </w:rPr>
        <w:t>Plan Changes</w:t>
      </w:r>
    </w:p>
    <w:p w:rsidR="00C77B1B" w:rsidRDefault="00C77B1B" w:rsidP="00C77B1B">
      <w:pPr>
        <w:pStyle w:val="ListParagraph"/>
        <w:numPr>
          <w:ilvl w:val="1"/>
          <w:numId w:val="1"/>
        </w:numPr>
        <w:rPr>
          <w:b/>
          <w:sz w:val="24"/>
          <w:szCs w:val="24"/>
        </w:rPr>
      </w:pPr>
      <w:r>
        <w:rPr>
          <w:b/>
          <w:sz w:val="24"/>
          <w:szCs w:val="24"/>
        </w:rPr>
        <w:t>Population Changes</w:t>
      </w:r>
    </w:p>
    <w:p w:rsidR="00C77B1B" w:rsidRDefault="00C77B1B" w:rsidP="00C77B1B">
      <w:pPr>
        <w:pStyle w:val="ListParagraph"/>
        <w:numPr>
          <w:ilvl w:val="1"/>
          <w:numId w:val="1"/>
        </w:numPr>
        <w:rPr>
          <w:b/>
          <w:sz w:val="24"/>
          <w:szCs w:val="24"/>
        </w:rPr>
      </w:pPr>
      <w:r>
        <w:rPr>
          <w:b/>
          <w:sz w:val="24"/>
          <w:szCs w:val="24"/>
        </w:rPr>
        <w:t>Trend</w:t>
      </w:r>
    </w:p>
    <w:p w:rsidR="00C77B1B" w:rsidRDefault="00C77B1B" w:rsidP="00C77B1B">
      <w:pPr>
        <w:pStyle w:val="ListParagraph"/>
        <w:numPr>
          <w:ilvl w:val="1"/>
          <w:numId w:val="1"/>
        </w:numPr>
        <w:rPr>
          <w:b/>
          <w:sz w:val="24"/>
          <w:szCs w:val="24"/>
        </w:rPr>
      </w:pPr>
      <w:r>
        <w:rPr>
          <w:b/>
          <w:sz w:val="24"/>
          <w:szCs w:val="24"/>
        </w:rPr>
        <w:t>Area Changes</w:t>
      </w:r>
    </w:p>
    <w:p w:rsidR="00C77B1B" w:rsidRDefault="00C77B1B" w:rsidP="00C77B1B">
      <w:pPr>
        <w:pStyle w:val="ListParagraph"/>
        <w:numPr>
          <w:ilvl w:val="1"/>
          <w:numId w:val="1"/>
        </w:numPr>
        <w:rPr>
          <w:b/>
          <w:sz w:val="24"/>
          <w:szCs w:val="24"/>
        </w:rPr>
      </w:pPr>
      <w:r>
        <w:rPr>
          <w:b/>
          <w:sz w:val="24"/>
          <w:szCs w:val="24"/>
        </w:rPr>
        <w:t>Other Changes</w:t>
      </w:r>
    </w:p>
    <w:p w:rsidR="00C77B1B" w:rsidRDefault="00C77B1B" w:rsidP="00C77B1B">
      <w:pPr>
        <w:rPr>
          <w:b/>
          <w:sz w:val="24"/>
          <w:szCs w:val="24"/>
        </w:rPr>
      </w:pPr>
      <w:r>
        <w:rPr>
          <w:b/>
          <w:sz w:val="24"/>
          <w:szCs w:val="24"/>
        </w:rPr>
        <w:t>****************************************************************************</w:t>
      </w:r>
    </w:p>
    <w:p w:rsidR="00C77B1B" w:rsidRDefault="00354F1E" w:rsidP="00C77B1B">
      <w:pPr>
        <w:rPr>
          <w:b/>
          <w:sz w:val="24"/>
          <w:szCs w:val="24"/>
        </w:rPr>
      </w:pPr>
      <w:r>
        <w:rPr>
          <w:b/>
          <w:sz w:val="24"/>
          <w:szCs w:val="24"/>
        </w:rPr>
        <w:t>1:50 to 2</w:t>
      </w:r>
      <w:r w:rsidR="00C77B1B">
        <w:rPr>
          <w:b/>
          <w:sz w:val="24"/>
          <w:szCs w:val="24"/>
        </w:rPr>
        <w:t>:50</w:t>
      </w:r>
      <w:r w:rsidR="00C77B1B">
        <w:rPr>
          <w:b/>
          <w:sz w:val="24"/>
          <w:szCs w:val="24"/>
        </w:rPr>
        <w:tab/>
      </w:r>
      <w:r w:rsidR="00C77B1B">
        <w:rPr>
          <w:b/>
          <w:sz w:val="24"/>
          <w:szCs w:val="24"/>
        </w:rPr>
        <w:tab/>
        <w:t>MA Overview—the Plan of Benefits</w:t>
      </w:r>
    </w:p>
    <w:p w:rsidR="00C77B1B" w:rsidRDefault="00C77B1B" w:rsidP="00C77B1B">
      <w:pPr>
        <w:pStyle w:val="ListParagraph"/>
        <w:numPr>
          <w:ilvl w:val="0"/>
          <w:numId w:val="1"/>
        </w:numPr>
        <w:rPr>
          <w:b/>
          <w:sz w:val="24"/>
          <w:szCs w:val="24"/>
        </w:rPr>
      </w:pPr>
      <w:r>
        <w:rPr>
          <w:b/>
          <w:sz w:val="24"/>
          <w:szCs w:val="24"/>
        </w:rPr>
        <w:lastRenderedPageBreak/>
        <w:t>Traditional FFS Medicare vs.</w:t>
      </w:r>
      <w:r w:rsidRPr="00B324AC">
        <w:rPr>
          <w:b/>
          <w:sz w:val="24"/>
          <w:szCs w:val="24"/>
        </w:rPr>
        <w:t xml:space="preserve"> Managed Medicare</w:t>
      </w:r>
    </w:p>
    <w:p w:rsidR="00C77B1B" w:rsidRDefault="00C77B1B" w:rsidP="00C77B1B">
      <w:pPr>
        <w:pStyle w:val="ListParagraph"/>
        <w:numPr>
          <w:ilvl w:val="1"/>
          <w:numId w:val="1"/>
        </w:numPr>
        <w:rPr>
          <w:b/>
          <w:sz w:val="24"/>
          <w:szCs w:val="24"/>
        </w:rPr>
      </w:pPr>
      <w:r>
        <w:rPr>
          <w:b/>
          <w:sz w:val="24"/>
          <w:szCs w:val="24"/>
        </w:rPr>
        <w:t xml:space="preserve">The Traditional FFS </w:t>
      </w:r>
      <w:r w:rsidR="00354F1E">
        <w:rPr>
          <w:b/>
          <w:sz w:val="24"/>
          <w:szCs w:val="24"/>
        </w:rPr>
        <w:t xml:space="preserve">A/B </w:t>
      </w:r>
      <w:r>
        <w:rPr>
          <w:b/>
          <w:sz w:val="24"/>
          <w:szCs w:val="24"/>
        </w:rPr>
        <w:t>Medicare Benefit—What Is In It?</w:t>
      </w:r>
    </w:p>
    <w:p w:rsidR="00C77B1B" w:rsidRDefault="00C77B1B" w:rsidP="00C77B1B">
      <w:pPr>
        <w:pStyle w:val="ListParagraph"/>
        <w:numPr>
          <w:ilvl w:val="1"/>
          <w:numId w:val="1"/>
        </w:numPr>
        <w:rPr>
          <w:b/>
          <w:sz w:val="24"/>
          <w:szCs w:val="24"/>
        </w:rPr>
      </w:pPr>
      <w:r>
        <w:rPr>
          <w:b/>
          <w:sz w:val="24"/>
          <w:szCs w:val="24"/>
        </w:rPr>
        <w:t xml:space="preserve">Market Alternatives and Supplements—Med Supp and </w:t>
      </w:r>
      <w:r w:rsidR="00354F1E">
        <w:rPr>
          <w:b/>
          <w:sz w:val="24"/>
          <w:szCs w:val="24"/>
        </w:rPr>
        <w:t xml:space="preserve">Employer </w:t>
      </w:r>
      <w:r>
        <w:rPr>
          <w:b/>
          <w:sz w:val="24"/>
          <w:szCs w:val="24"/>
        </w:rPr>
        <w:t>Retiree Health Coverage</w:t>
      </w:r>
      <w:r w:rsidR="00354F1E">
        <w:rPr>
          <w:b/>
          <w:sz w:val="24"/>
          <w:szCs w:val="24"/>
        </w:rPr>
        <w:t>; Medicaid</w:t>
      </w:r>
    </w:p>
    <w:p w:rsidR="00C77B1B" w:rsidRDefault="00C77B1B" w:rsidP="00C77B1B">
      <w:pPr>
        <w:pStyle w:val="ListParagraph"/>
        <w:numPr>
          <w:ilvl w:val="0"/>
          <w:numId w:val="1"/>
        </w:numPr>
        <w:rPr>
          <w:b/>
          <w:sz w:val="24"/>
          <w:szCs w:val="24"/>
        </w:rPr>
      </w:pPr>
      <w:r>
        <w:rPr>
          <w:b/>
          <w:sz w:val="24"/>
          <w:szCs w:val="24"/>
        </w:rPr>
        <w:t xml:space="preserve">Medicare Advantage “Products” </w:t>
      </w:r>
    </w:p>
    <w:p w:rsidR="00C77B1B" w:rsidRDefault="00C77B1B" w:rsidP="00C77B1B">
      <w:pPr>
        <w:pStyle w:val="ListParagraph"/>
        <w:numPr>
          <w:ilvl w:val="1"/>
          <w:numId w:val="1"/>
        </w:numPr>
        <w:rPr>
          <w:b/>
          <w:sz w:val="24"/>
          <w:szCs w:val="24"/>
        </w:rPr>
      </w:pPr>
      <w:r>
        <w:rPr>
          <w:b/>
          <w:sz w:val="24"/>
          <w:szCs w:val="24"/>
        </w:rPr>
        <w:t>Part C vs. Part D</w:t>
      </w:r>
    </w:p>
    <w:p w:rsidR="00C77B1B" w:rsidRDefault="00C77B1B" w:rsidP="00C77B1B">
      <w:pPr>
        <w:pStyle w:val="ListParagraph"/>
        <w:numPr>
          <w:ilvl w:val="1"/>
          <w:numId w:val="1"/>
        </w:numPr>
        <w:rPr>
          <w:b/>
          <w:sz w:val="24"/>
          <w:szCs w:val="24"/>
        </w:rPr>
      </w:pPr>
      <w:r>
        <w:rPr>
          <w:b/>
          <w:sz w:val="24"/>
          <w:szCs w:val="24"/>
        </w:rPr>
        <w:t>MA, PD, PDP; MA Only, MA-PD</w:t>
      </w:r>
    </w:p>
    <w:p w:rsidR="00C77B1B" w:rsidRDefault="00C77B1B" w:rsidP="00C77B1B">
      <w:pPr>
        <w:pStyle w:val="ListParagraph"/>
        <w:numPr>
          <w:ilvl w:val="1"/>
          <w:numId w:val="1"/>
        </w:numPr>
        <w:rPr>
          <w:b/>
          <w:sz w:val="24"/>
          <w:szCs w:val="24"/>
        </w:rPr>
      </w:pPr>
      <w:r>
        <w:rPr>
          <w:b/>
          <w:sz w:val="24"/>
          <w:szCs w:val="24"/>
        </w:rPr>
        <w:t>Individual vs. Group “Bids”</w:t>
      </w:r>
    </w:p>
    <w:p w:rsidR="00C77B1B" w:rsidRDefault="00C77B1B" w:rsidP="00C77B1B">
      <w:pPr>
        <w:pStyle w:val="ListParagraph"/>
        <w:numPr>
          <w:ilvl w:val="1"/>
          <w:numId w:val="1"/>
        </w:numPr>
        <w:rPr>
          <w:b/>
          <w:sz w:val="24"/>
          <w:szCs w:val="24"/>
        </w:rPr>
      </w:pPr>
      <w:r>
        <w:rPr>
          <w:b/>
          <w:sz w:val="24"/>
          <w:szCs w:val="24"/>
        </w:rPr>
        <w:t>BPTs and PBPs</w:t>
      </w:r>
    </w:p>
    <w:p w:rsidR="00C77B1B" w:rsidRDefault="00C77B1B" w:rsidP="00C77B1B">
      <w:pPr>
        <w:pStyle w:val="ListParagraph"/>
        <w:numPr>
          <w:ilvl w:val="1"/>
          <w:numId w:val="1"/>
        </w:numPr>
        <w:rPr>
          <w:b/>
          <w:sz w:val="24"/>
          <w:szCs w:val="24"/>
        </w:rPr>
      </w:pPr>
      <w:r>
        <w:rPr>
          <w:b/>
          <w:sz w:val="24"/>
          <w:szCs w:val="24"/>
        </w:rPr>
        <w:t xml:space="preserve">HMO, HMO-POS, LPPO, RPPO, 3 SNP types </w:t>
      </w:r>
    </w:p>
    <w:p w:rsidR="00C77B1B" w:rsidRDefault="00C77B1B" w:rsidP="00C77B1B">
      <w:pPr>
        <w:pStyle w:val="ListParagraph"/>
        <w:numPr>
          <w:ilvl w:val="1"/>
          <w:numId w:val="1"/>
        </w:numPr>
        <w:rPr>
          <w:b/>
          <w:sz w:val="24"/>
          <w:szCs w:val="24"/>
        </w:rPr>
      </w:pPr>
      <w:r>
        <w:rPr>
          <w:b/>
          <w:sz w:val="24"/>
          <w:szCs w:val="24"/>
        </w:rPr>
        <w:t>What is MLTC?  What Are “Fully Integrated” Plans?</w:t>
      </w:r>
    </w:p>
    <w:p w:rsidR="00C77B1B" w:rsidRDefault="00C77B1B" w:rsidP="00C77B1B">
      <w:pPr>
        <w:pStyle w:val="ListParagraph"/>
        <w:numPr>
          <w:ilvl w:val="0"/>
          <w:numId w:val="1"/>
        </w:numPr>
        <w:rPr>
          <w:b/>
          <w:sz w:val="24"/>
          <w:szCs w:val="24"/>
        </w:rPr>
      </w:pPr>
      <w:r>
        <w:rPr>
          <w:b/>
          <w:sz w:val="24"/>
          <w:szCs w:val="24"/>
        </w:rPr>
        <w:t>Overview of different types of MA plans and BPTs</w:t>
      </w:r>
    </w:p>
    <w:p w:rsidR="00C77B1B" w:rsidRDefault="00C77B1B" w:rsidP="00C77B1B">
      <w:pPr>
        <w:pStyle w:val="ListParagraph"/>
        <w:numPr>
          <w:ilvl w:val="1"/>
          <w:numId w:val="1"/>
        </w:numPr>
        <w:rPr>
          <w:b/>
          <w:sz w:val="24"/>
          <w:szCs w:val="24"/>
        </w:rPr>
      </w:pPr>
      <w:r>
        <w:rPr>
          <w:b/>
          <w:sz w:val="24"/>
          <w:szCs w:val="24"/>
        </w:rPr>
        <w:t>How and why they are priced differently</w:t>
      </w:r>
    </w:p>
    <w:p w:rsidR="00C77B1B" w:rsidRDefault="00C77B1B" w:rsidP="00C77B1B">
      <w:pPr>
        <w:pStyle w:val="ListParagraph"/>
        <w:numPr>
          <w:ilvl w:val="0"/>
          <w:numId w:val="1"/>
        </w:numPr>
        <w:rPr>
          <w:b/>
          <w:sz w:val="24"/>
          <w:szCs w:val="24"/>
        </w:rPr>
      </w:pPr>
      <w:r>
        <w:rPr>
          <w:b/>
          <w:sz w:val="24"/>
          <w:szCs w:val="24"/>
        </w:rPr>
        <w:t>Product Portfolio and Plan Strategy</w:t>
      </w:r>
    </w:p>
    <w:p w:rsidR="00C77B1B" w:rsidRDefault="00C77B1B" w:rsidP="00C77B1B">
      <w:pPr>
        <w:rPr>
          <w:b/>
          <w:sz w:val="24"/>
          <w:szCs w:val="24"/>
        </w:rPr>
      </w:pPr>
      <w:r>
        <w:rPr>
          <w:b/>
          <w:sz w:val="24"/>
          <w:szCs w:val="24"/>
        </w:rPr>
        <w:t xml:space="preserve">BREAK </w:t>
      </w:r>
    </w:p>
    <w:p w:rsidR="00C77B1B" w:rsidRDefault="00354F1E" w:rsidP="00C77B1B">
      <w:pPr>
        <w:ind w:left="2160" w:hanging="2160"/>
        <w:rPr>
          <w:b/>
          <w:sz w:val="24"/>
          <w:szCs w:val="24"/>
        </w:rPr>
      </w:pPr>
      <w:r>
        <w:rPr>
          <w:b/>
          <w:sz w:val="24"/>
          <w:szCs w:val="24"/>
        </w:rPr>
        <w:t>3</w:t>
      </w:r>
      <w:r w:rsidR="00C77B1B">
        <w:rPr>
          <w:b/>
          <w:sz w:val="24"/>
          <w:szCs w:val="24"/>
        </w:rPr>
        <w:t xml:space="preserve">:00 to </w:t>
      </w:r>
      <w:r>
        <w:rPr>
          <w:b/>
          <w:sz w:val="24"/>
          <w:szCs w:val="24"/>
        </w:rPr>
        <w:t>4</w:t>
      </w:r>
      <w:r w:rsidR="00C77B1B">
        <w:rPr>
          <w:b/>
          <w:sz w:val="24"/>
          <w:szCs w:val="24"/>
        </w:rPr>
        <w:t>:00</w:t>
      </w:r>
      <w:r w:rsidR="00C77B1B">
        <w:rPr>
          <w:b/>
          <w:sz w:val="24"/>
          <w:szCs w:val="24"/>
        </w:rPr>
        <w:tab/>
        <w:t>Medicare Part C—the Bid Process</w:t>
      </w:r>
      <w:r>
        <w:rPr>
          <w:b/>
          <w:sz w:val="24"/>
          <w:szCs w:val="24"/>
        </w:rPr>
        <w:t>.  Filling out BPT worksheets</w:t>
      </w:r>
    </w:p>
    <w:p w:rsidR="00C77B1B" w:rsidRDefault="00C77B1B" w:rsidP="00C77B1B">
      <w:pPr>
        <w:ind w:left="2160"/>
        <w:rPr>
          <w:b/>
          <w:sz w:val="24"/>
          <w:szCs w:val="24"/>
        </w:rPr>
      </w:pPr>
      <w:r>
        <w:rPr>
          <w:b/>
          <w:sz w:val="24"/>
          <w:szCs w:val="24"/>
        </w:rPr>
        <w:t xml:space="preserve">BPTs and PBPs—Explanation of the Overall Structure of the MA BPT, the Function and Purpose of Each Worksheet in the MA BPT, and How Information Flows from WKS to WKS.   Description of Filling-Out the MA BPT, and the Process of Completing a Bid.  CMS Bid Instructions, Online Training.  Call Letter.  Compliance issues </w:t>
      </w:r>
      <w:r w:rsidRPr="009B5584">
        <w:rPr>
          <w:b/>
          <w:i/>
          <w:sz w:val="24"/>
          <w:szCs w:val="24"/>
        </w:rPr>
        <w:t>vis a vis</w:t>
      </w:r>
      <w:r>
        <w:rPr>
          <w:b/>
          <w:sz w:val="24"/>
          <w:szCs w:val="24"/>
        </w:rPr>
        <w:t xml:space="preserve"> Actuarial</w:t>
      </w:r>
    </w:p>
    <w:p w:rsidR="00C77B1B" w:rsidRDefault="00C77B1B" w:rsidP="00C77B1B">
      <w:pPr>
        <w:pStyle w:val="ListParagraph"/>
        <w:numPr>
          <w:ilvl w:val="0"/>
          <w:numId w:val="1"/>
        </w:numPr>
        <w:rPr>
          <w:b/>
          <w:sz w:val="24"/>
          <w:szCs w:val="24"/>
        </w:rPr>
      </w:pPr>
      <w:r>
        <w:rPr>
          <w:b/>
          <w:sz w:val="24"/>
          <w:szCs w:val="24"/>
        </w:rPr>
        <w:t>Revenue, Benefit Expense (Claims), and non-Benefit Expense (NBE, which is Admin expense)</w:t>
      </w:r>
    </w:p>
    <w:p w:rsidR="00C77B1B" w:rsidRDefault="00C77B1B" w:rsidP="00C77B1B">
      <w:pPr>
        <w:pStyle w:val="ListParagraph"/>
        <w:numPr>
          <w:ilvl w:val="0"/>
          <w:numId w:val="1"/>
        </w:numPr>
        <w:rPr>
          <w:b/>
          <w:sz w:val="24"/>
          <w:szCs w:val="24"/>
        </w:rPr>
      </w:pPr>
      <w:r>
        <w:rPr>
          <w:b/>
          <w:sz w:val="24"/>
          <w:szCs w:val="24"/>
        </w:rPr>
        <w:t>Mandatory Supplemental (MS) Benefits vs. Optional Supp</w:t>
      </w:r>
    </w:p>
    <w:p w:rsidR="00C77B1B" w:rsidRDefault="00C77B1B" w:rsidP="00C77B1B">
      <w:pPr>
        <w:pStyle w:val="ListParagraph"/>
        <w:numPr>
          <w:ilvl w:val="0"/>
          <w:numId w:val="1"/>
        </w:numPr>
        <w:rPr>
          <w:b/>
          <w:sz w:val="24"/>
          <w:szCs w:val="24"/>
        </w:rPr>
      </w:pPr>
      <w:r>
        <w:rPr>
          <w:b/>
          <w:sz w:val="24"/>
          <w:szCs w:val="24"/>
        </w:rPr>
        <w:t>Non-Medicare Covered vs. Medicare Covered Benefits</w:t>
      </w:r>
    </w:p>
    <w:p w:rsidR="00C77B1B" w:rsidRDefault="00C77B1B" w:rsidP="00C77B1B">
      <w:pPr>
        <w:pStyle w:val="ListParagraph"/>
        <w:numPr>
          <w:ilvl w:val="0"/>
          <w:numId w:val="1"/>
        </w:numPr>
        <w:rPr>
          <w:b/>
          <w:sz w:val="24"/>
          <w:szCs w:val="24"/>
        </w:rPr>
      </w:pPr>
      <w:r>
        <w:rPr>
          <w:b/>
          <w:sz w:val="24"/>
          <w:szCs w:val="24"/>
        </w:rPr>
        <w:t>Cost-Sharing</w:t>
      </w:r>
    </w:p>
    <w:p w:rsidR="00C77B1B" w:rsidRDefault="00C77B1B" w:rsidP="00C77B1B">
      <w:pPr>
        <w:pStyle w:val="ListParagraph"/>
        <w:numPr>
          <w:ilvl w:val="0"/>
          <w:numId w:val="1"/>
        </w:numPr>
        <w:rPr>
          <w:b/>
          <w:sz w:val="24"/>
          <w:szCs w:val="24"/>
        </w:rPr>
      </w:pPr>
      <w:r>
        <w:rPr>
          <w:b/>
          <w:sz w:val="24"/>
          <w:szCs w:val="24"/>
        </w:rPr>
        <w:t>Required Revenue = the “Bid” + the Extras</w:t>
      </w:r>
    </w:p>
    <w:p w:rsidR="00C77B1B" w:rsidRDefault="00C77B1B" w:rsidP="00C77B1B">
      <w:pPr>
        <w:pStyle w:val="ListParagraph"/>
        <w:numPr>
          <w:ilvl w:val="0"/>
          <w:numId w:val="1"/>
        </w:numPr>
        <w:rPr>
          <w:b/>
          <w:sz w:val="24"/>
          <w:szCs w:val="24"/>
        </w:rPr>
      </w:pPr>
      <w:r>
        <w:rPr>
          <w:b/>
          <w:sz w:val="24"/>
          <w:szCs w:val="24"/>
        </w:rPr>
        <w:t>Bid + Rebate = Revenue</w:t>
      </w:r>
    </w:p>
    <w:p w:rsidR="00C77B1B" w:rsidRDefault="00C77B1B" w:rsidP="00C77B1B">
      <w:pPr>
        <w:pStyle w:val="ListParagraph"/>
        <w:numPr>
          <w:ilvl w:val="0"/>
          <w:numId w:val="1"/>
        </w:numPr>
        <w:rPr>
          <w:b/>
          <w:sz w:val="24"/>
          <w:szCs w:val="24"/>
        </w:rPr>
      </w:pPr>
      <w:r>
        <w:rPr>
          <w:b/>
          <w:sz w:val="24"/>
          <w:szCs w:val="24"/>
        </w:rPr>
        <w:t>Savings, Rebate</w:t>
      </w:r>
      <w:r w:rsidRPr="00806B58">
        <w:rPr>
          <w:b/>
          <w:sz w:val="24"/>
          <w:szCs w:val="24"/>
        </w:rPr>
        <w:t>, and Allocating Rebate</w:t>
      </w:r>
    </w:p>
    <w:p w:rsidR="00C77B1B" w:rsidRDefault="00C77B1B" w:rsidP="00C77B1B">
      <w:pPr>
        <w:pStyle w:val="ListParagraph"/>
        <w:numPr>
          <w:ilvl w:val="0"/>
          <w:numId w:val="1"/>
        </w:numPr>
        <w:rPr>
          <w:b/>
          <w:sz w:val="24"/>
          <w:szCs w:val="24"/>
        </w:rPr>
      </w:pPr>
      <w:r>
        <w:rPr>
          <w:b/>
          <w:sz w:val="24"/>
          <w:szCs w:val="24"/>
        </w:rPr>
        <w:t>WKS 1 Base Year for the non-ESRD, non-Hospice members only</w:t>
      </w:r>
    </w:p>
    <w:p w:rsidR="00C77B1B" w:rsidRPr="00806B58" w:rsidRDefault="00C77B1B" w:rsidP="00C77B1B">
      <w:pPr>
        <w:pStyle w:val="ListParagraph"/>
        <w:numPr>
          <w:ilvl w:val="0"/>
          <w:numId w:val="1"/>
        </w:numPr>
        <w:rPr>
          <w:b/>
          <w:sz w:val="24"/>
          <w:szCs w:val="24"/>
        </w:rPr>
      </w:pPr>
      <w:r>
        <w:rPr>
          <w:b/>
          <w:sz w:val="24"/>
          <w:szCs w:val="24"/>
        </w:rPr>
        <w:t>WKS 1: 2 Year Lookback for all members--split out ESRD and Hospice</w:t>
      </w:r>
    </w:p>
    <w:p w:rsidR="00C77B1B" w:rsidRDefault="00354F1E" w:rsidP="00C77B1B">
      <w:pPr>
        <w:rPr>
          <w:b/>
          <w:sz w:val="24"/>
          <w:szCs w:val="24"/>
        </w:rPr>
      </w:pPr>
      <w:r>
        <w:rPr>
          <w:b/>
          <w:sz w:val="24"/>
          <w:szCs w:val="24"/>
        </w:rPr>
        <w:t>4:00 to 4</w:t>
      </w:r>
      <w:r w:rsidR="00C77B1B">
        <w:rPr>
          <w:b/>
          <w:sz w:val="24"/>
          <w:szCs w:val="24"/>
        </w:rPr>
        <w:t>:30</w:t>
      </w:r>
      <w:r w:rsidR="00C77B1B">
        <w:rPr>
          <w:b/>
          <w:sz w:val="24"/>
          <w:szCs w:val="24"/>
        </w:rPr>
        <w:tab/>
      </w:r>
      <w:r w:rsidR="00C77B1B">
        <w:rPr>
          <w:b/>
          <w:sz w:val="24"/>
          <w:szCs w:val="24"/>
        </w:rPr>
        <w:tab/>
        <w:t>Data and Tools</w:t>
      </w:r>
    </w:p>
    <w:p w:rsidR="00C77B1B" w:rsidRPr="00806B58" w:rsidRDefault="00C77B1B" w:rsidP="00C77B1B">
      <w:pPr>
        <w:pStyle w:val="ListParagraph"/>
        <w:numPr>
          <w:ilvl w:val="0"/>
          <w:numId w:val="1"/>
        </w:numPr>
        <w:rPr>
          <w:b/>
          <w:sz w:val="24"/>
          <w:szCs w:val="24"/>
        </w:rPr>
      </w:pPr>
      <w:r w:rsidRPr="00806B58">
        <w:rPr>
          <w:b/>
          <w:sz w:val="24"/>
          <w:szCs w:val="24"/>
        </w:rPr>
        <w:t>Data for Manual Rating</w:t>
      </w:r>
    </w:p>
    <w:p w:rsidR="00C77B1B" w:rsidRDefault="00C77B1B" w:rsidP="00C77B1B">
      <w:pPr>
        <w:pStyle w:val="ListParagraph"/>
        <w:numPr>
          <w:ilvl w:val="0"/>
          <w:numId w:val="7"/>
        </w:numPr>
        <w:rPr>
          <w:b/>
          <w:sz w:val="24"/>
          <w:szCs w:val="24"/>
        </w:rPr>
      </w:pPr>
      <w:r w:rsidRPr="00F80F63">
        <w:rPr>
          <w:b/>
          <w:sz w:val="24"/>
          <w:szCs w:val="24"/>
        </w:rPr>
        <w:t>Actual medical claims data</w:t>
      </w:r>
    </w:p>
    <w:p w:rsidR="00C77B1B" w:rsidRDefault="00C77B1B" w:rsidP="00C77B1B">
      <w:pPr>
        <w:pStyle w:val="ListParagraph"/>
        <w:numPr>
          <w:ilvl w:val="0"/>
          <w:numId w:val="7"/>
        </w:numPr>
        <w:rPr>
          <w:b/>
          <w:sz w:val="24"/>
          <w:szCs w:val="24"/>
        </w:rPr>
      </w:pPr>
      <w:r>
        <w:rPr>
          <w:b/>
          <w:sz w:val="24"/>
          <w:szCs w:val="24"/>
        </w:rPr>
        <w:t xml:space="preserve">The LDS (5% Sample) </w:t>
      </w:r>
    </w:p>
    <w:p w:rsidR="00C77B1B" w:rsidRDefault="00C77B1B" w:rsidP="00C77B1B">
      <w:pPr>
        <w:pStyle w:val="ListParagraph"/>
        <w:numPr>
          <w:ilvl w:val="0"/>
          <w:numId w:val="7"/>
        </w:numPr>
        <w:rPr>
          <w:b/>
          <w:sz w:val="24"/>
          <w:szCs w:val="24"/>
        </w:rPr>
      </w:pPr>
      <w:r>
        <w:rPr>
          <w:b/>
          <w:sz w:val="24"/>
          <w:szCs w:val="24"/>
        </w:rPr>
        <w:lastRenderedPageBreak/>
        <w:t>County Data</w:t>
      </w:r>
    </w:p>
    <w:p w:rsidR="00C77B1B" w:rsidRDefault="00C77B1B" w:rsidP="00C77B1B">
      <w:pPr>
        <w:pStyle w:val="ListParagraph"/>
        <w:numPr>
          <w:ilvl w:val="0"/>
          <w:numId w:val="7"/>
        </w:numPr>
        <w:rPr>
          <w:b/>
          <w:sz w:val="24"/>
          <w:szCs w:val="24"/>
        </w:rPr>
      </w:pPr>
      <w:r>
        <w:rPr>
          <w:b/>
          <w:sz w:val="24"/>
          <w:szCs w:val="24"/>
        </w:rPr>
        <w:t>Experience from Similar Plans</w:t>
      </w:r>
    </w:p>
    <w:p w:rsidR="00C77B1B" w:rsidRDefault="00C77B1B" w:rsidP="00C77B1B">
      <w:pPr>
        <w:pStyle w:val="ListParagraph"/>
        <w:numPr>
          <w:ilvl w:val="0"/>
          <w:numId w:val="1"/>
        </w:numPr>
        <w:rPr>
          <w:b/>
          <w:sz w:val="24"/>
          <w:szCs w:val="24"/>
        </w:rPr>
      </w:pPr>
      <w:r w:rsidRPr="00BA1704">
        <w:rPr>
          <w:b/>
          <w:sz w:val="24"/>
          <w:szCs w:val="24"/>
        </w:rPr>
        <w:t>CMS Reports—MMRs, MORs, Plan to Plan, Medicare as Secondary Payer, RAPS, Concept of PDE data and eventual transition to same reporting of MA Medical claims under Part C</w:t>
      </w:r>
    </w:p>
    <w:p w:rsidR="00C77B1B" w:rsidRDefault="00C77B1B" w:rsidP="00C77B1B">
      <w:pPr>
        <w:pStyle w:val="ListParagraph"/>
        <w:numPr>
          <w:ilvl w:val="0"/>
          <w:numId w:val="1"/>
        </w:numPr>
        <w:rPr>
          <w:b/>
          <w:sz w:val="24"/>
          <w:szCs w:val="24"/>
        </w:rPr>
      </w:pPr>
      <w:r>
        <w:rPr>
          <w:b/>
          <w:sz w:val="24"/>
          <w:szCs w:val="24"/>
        </w:rPr>
        <w:t>Tools that Consultants Use to Do MA Work and to Monitor and Manage MA-PD Business.</w:t>
      </w:r>
    </w:p>
    <w:p w:rsidR="00C77B1B" w:rsidRPr="00BA1704" w:rsidRDefault="00C77B1B" w:rsidP="00C77B1B">
      <w:pPr>
        <w:pStyle w:val="ListParagraph"/>
        <w:numPr>
          <w:ilvl w:val="0"/>
          <w:numId w:val="1"/>
        </w:numPr>
        <w:rPr>
          <w:b/>
          <w:sz w:val="24"/>
          <w:szCs w:val="24"/>
        </w:rPr>
      </w:pPr>
      <w:r>
        <w:rPr>
          <w:b/>
          <w:sz w:val="24"/>
          <w:szCs w:val="24"/>
        </w:rPr>
        <w:t>Pricing Tools—Inpatient Continuance Tables, SNF Continuance Tables; Pricing Benefit Changes</w:t>
      </w:r>
    </w:p>
    <w:p w:rsidR="00C77B1B" w:rsidRDefault="00354F1E" w:rsidP="00C77B1B">
      <w:pPr>
        <w:rPr>
          <w:b/>
          <w:sz w:val="24"/>
          <w:szCs w:val="24"/>
        </w:rPr>
      </w:pPr>
      <w:proofErr w:type="gramStart"/>
      <w:r>
        <w:rPr>
          <w:b/>
          <w:sz w:val="24"/>
          <w:szCs w:val="24"/>
        </w:rPr>
        <w:t>4:30 to 5:10</w:t>
      </w:r>
      <w:r>
        <w:rPr>
          <w:b/>
          <w:sz w:val="24"/>
          <w:szCs w:val="24"/>
        </w:rPr>
        <w:tab/>
      </w:r>
      <w:r>
        <w:rPr>
          <w:b/>
          <w:sz w:val="24"/>
          <w:szCs w:val="24"/>
        </w:rPr>
        <w:tab/>
        <w:t>Data Bucketing into</w:t>
      </w:r>
      <w:r w:rsidR="00C77B1B">
        <w:rPr>
          <w:b/>
          <w:sz w:val="24"/>
          <w:szCs w:val="24"/>
        </w:rPr>
        <w:t xml:space="preserve"> the Medical Service Categories</w:t>
      </w:r>
      <w:r>
        <w:rPr>
          <w:b/>
          <w:sz w:val="24"/>
          <w:szCs w:val="24"/>
        </w:rPr>
        <w:t>.</w:t>
      </w:r>
      <w:proofErr w:type="gramEnd"/>
      <w:r>
        <w:rPr>
          <w:b/>
          <w:sz w:val="24"/>
          <w:szCs w:val="24"/>
        </w:rPr>
        <w:t xml:space="preserve">  Data Reconciliation</w:t>
      </w:r>
    </w:p>
    <w:p w:rsidR="00C77B1B" w:rsidRDefault="00C77B1B" w:rsidP="00C77B1B">
      <w:pPr>
        <w:pStyle w:val="ListParagraph"/>
        <w:numPr>
          <w:ilvl w:val="0"/>
          <w:numId w:val="1"/>
        </w:numPr>
        <w:rPr>
          <w:b/>
          <w:sz w:val="24"/>
          <w:szCs w:val="24"/>
        </w:rPr>
      </w:pPr>
      <w:r>
        <w:rPr>
          <w:b/>
          <w:sz w:val="24"/>
          <w:szCs w:val="24"/>
        </w:rPr>
        <w:t>What Does the Data Look Like?  How Is It Mapped into the BPT?</w:t>
      </w:r>
    </w:p>
    <w:p w:rsidR="00C77B1B" w:rsidRDefault="00C77B1B" w:rsidP="00C77B1B">
      <w:pPr>
        <w:pStyle w:val="ListParagraph"/>
        <w:numPr>
          <w:ilvl w:val="0"/>
          <w:numId w:val="1"/>
        </w:numPr>
        <w:rPr>
          <w:b/>
          <w:sz w:val="24"/>
          <w:szCs w:val="24"/>
        </w:rPr>
      </w:pPr>
      <w:r>
        <w:rPr>
          <w:b/>
          <w:sz w:val="24"/>
          <w:szCs w:val="24"/>
        </w:rPr>
        <w:t>How Do BPT Service Categories Cross-Walk to Sections and Bases of the PBP (Plan of Benefits Package)?</w:t>
      </w:r>
    </w:p>
    <w:p w:rsidR="00C77B1B" w:rsidRDefault="00C77B1B" w:rsidP="00C77B1B">
      <w:pPr>
        <w:pStyle w:val="ListParagraph"/>
        <w:numPr>
          <w:ilvl w:val="0"/>
          <w:numId w:val="1"/>
        </w:numPr>
        <w:rPr>
          <w:b/>
          <w:sz w:val="24"/>
          <w:szCs w:val="24"/>
        </w:rPr>
      </w:pPr>
      <w:r>
        <w:rPr>
          <w:b/>
          <w:sz w:val="24"/>
          <w:szCs w:val="24"/>
        </w:rPr>
        <w:t>Dealing with Capitation and Sub-Caps carved out to Vendors</w:t>
      </w:r>
    </w:p>
    <w:p w:rsidR="00C77B1B" w:rsidRDefault="00C77B1B" w:rsidP="00C77B1B">
      <w:pPr>
        <w:pStyle w:val="ListParagraph"/>
        <w:numPr>
          <w:ilvl w:val="0"/>
          <w:numId w:val="1"/>
        </w:numPr>
        <w:rPr>
          <w:b/>
          <w:sz w:val="24"/>
          <w:szCs w:val="24"/>
        </w:rPr>
      </w:pPr>
      <w:r>
        <w:rPr>
          <w:b/>
          <w:sz w:val="24"/>
          <w:szCs w:val="24"/>
        </w:rPr>
        <w:t>Understanding Utilization “Units”</w:t>
      </w:r>
    </w:p>
    <w:p w:rsidR="00C77B1B" w:rsidRPr="00CB625C" w:rsidRDefault="00C77B1B" w:rsidP="00C77B1B">
      <w:pPr>
        <w:pStyle w:val="ListParagraph"/>
        <w:numPr>
          <w:ilvl w:val="0"/>
          <w:numId w:val="1"/>
        </w:numPr>
        <w:rPr>
          <w:b/>
          <w:sz w:val="24"/>
          <w:szCs w:val="24"/>
        </w:rPr>
      </w:pPr>
      <w:r>
        <w:rPr>
          <w:b/>
          <w:sz w:val="24"/>
          <w:szCs w:val="24"/>
        </w:rPr>
        <w:t>Medicare Covered vs. non-Covered benefits</w:t>
      </w:r>
    </w:p>
    <w:p w:rsidR="00C77B1B" w:rsidRPr="00354F1E" w:rsidRDefault="00354F1E" w:rsidP="00C77B1B">
      <w:pPr>
        <w:pStyle w:val="ListParagraph"/>
        <w:numPr>
          <w:ilvl w:val="0"/>
          <w:numId w:val="1"/>
        </w:numPr>
        <w:rPr>
          <w:b/>
          <w:sz w:val="24"/>
          <w:szCs w:val="24"/>
        </w:rPr>
      </w:pPr>
      <w:r>
        <w:rPr>
          <w:b/>
          <w:sz w:val="24"/>
          <w:szCs w:val="24"/>
        </w:rPr>
        <w:t>Reconciling to Control Totals</w:t>
      </w:r>
    </w:p>
    <w:p w:rsidR="00C77B1B" w:rsidRDefault="00354F1E" w:rsidP="00C77B1B">
      <w:pPr>
        <w:rPr>
          <w:b/>
          <w:sz w:val="24"/>
          <w:szCs w:val="24"/>
        </w:rPr>
      </w:pPr>
      <w:r>
        <w:rPr>
          <w:b/>
          <w:sz w:val="24"/>
          <w:szCs w:val="24"/>
        </w:rPr>
        <w:t>5:10 to 5:3</w:t>
      </w:r>
      <w:r w:rsidR="00C77B1B">
        <w:rPr>
          <w:b/>
          <w:sz w:val="24"/>
          <w:szCs w:val="24"/>
        </w:rPr>
        <w:t>0</w:t>
      </w:r>
      <w:r w:rsidR="00C77B1B">
        <w:rPr>
          <w:b/>
          <w:sz w:val="24"/>
          <w:szCs w:val="24"/>
        </w:rPr>
        <w:tab/>
      </w:r>
      <w:r w:rsidR="00C77B1B">
        <w:rPr>
          <w:b/>
          <w:sz w:val="24"/>
          <w:szCs w:val="24"/>
        </w:rPr>
        <w:tab/>
      </w:r>
      <w:proofErr w:type="gramStart"/>
      <w:r w:rsidR="00C77B1B">
        <w:rPr>
          <w:b/>
          <w:sz w:val="24"/>
          <w:szCs w:val="24"/>
        </w:rPr>
        <w:t>The</w:t>
      </w:r>
      <w:proofErr w:type="gramEnd"/>
      <w:r w:rsidR="00C77B1B">
        <w:rPr>
          <w:b/>
          <w:sz w:val="24"/>
          <w:szCs w:val="24"/>
        </w:rPr>
        <w:t xml:space="preserve"> Medicare Population and Sub-Populations</w:t>
      </w:r>
    </w:p>
    <w:p w:rsidR="00C77B1B" w:rsidRDefault="00C77B1B" w:rsidP="00C77B1B">
      <w:pPr>
        <w:pStyle w:val="ListParagraph"/>
        <w:numPr>
          <w:ilvl w:val="0"/>
          <w:numId w:val="1"/>
        </w:numPr>
        <w:rPr>
          <w:b/>
          <w:sz w:val="24"/>
          <w:szCs w:val="24"/>
        </w:rPr>
      </w:pPr>
      <w:r w:rsidRPr="00537C3E">
        <w:rPr>
          <w:b/>
          <w:sz w:val="24"/>
          <w:szCs w:val="24"/>
        </w:rPr>
        <w:t>Duals, Institutional Members, Neither, Both</w:t>
      </w:r>
    </w:p>
    <w:p w:rsidR="00C77B1B" w:rsidRDefault="00C77B1B" w:rsidP="00C77B1B">
      <w:pPr>
        <w:pStyle w:val="ListParagraph"/>
        <w:numPr>
          <w:ilvl w:val="0"/>
          <w:numId w:val="1"/>
        </w:numPr>
        <w:rPr>
          <w:b/>
          <w:sz w:val="24"/>
          <w:szCs w:val="24"/>
        </w:rPr>
      </w:pPr>
      <w:r>
        <w:rPr>
          <w:b/>
          <w:sz w:val="24"/>
          <w:szCs w:val="24"/>
        </w:rPr>
        <w:t>Concept of DE#</w:t>
      </w:r>
    </w:p>
    <w:p w:rsidR="00C77B1B" w:rsidRDefault="00C77B1B" w:rsidP="00C77B1B">
      <w:pPr>
        <w:pStyle w:val="ListParagraph"/>
        <w:numPr>
          <w:ilvl w:val="0"/>
          <w:numId w:val="1"/>
        </w:numPr>
        <w:rPr>
          <w:b/>
          <w:sz w:val="24"/>
          <w:szCs w:val="24"/>
        </w:rPr>
      </w:pPr>
      <w:r>
        <w:rPr>
          <w:b/>
          <w:sz w:val="24"/>
          <w:szCs w:val="24"/>
        </w:rPr>
        <w:t>Duals and State-Specific Differences for DE#</w:t>
      </w:r>
    </w:p>
    <w:p w:rsidR="00C77B1B" w:rsidRPr="00537C3E" w:rsidRDefault="00C77B1B" w:rsidP="00C77B1B">
      <w:pPr>
        <w:pStyle w:val="ListParagraph"/>
        <w:numPr>
          <w:ilvl w:val="1"/>
          <w:numId w:val="1"/>
        </w:numPr>
        <w:rPr>
          <w:b/>
          <w:sz w:val="24"/>
          <w:szCs w:val="24"/>
        </w:rPr>
      </w:pPr>
      <w:r>
        <w:rPr>
          <w:b/>
          <w:sz w:val="24"/>
          <w:szCs w:val="24"/>
        </w:rPr>
        <w:t>The LIS population</w:t>
      </w:r>
    </w:p>
    <w:p w:rsidR="00C77B1B" w:rsidRDefault="00C77B1B" w:rsidP="00C77B1B">
      <w:pPr>
        <w:pStyle w:val="ListParagraph"/>
        <w:numPr>
          <w:ilvl w:val="0"/>
          <w:numId w:val="1"/>
        </w:numPr>
        <w:rPr>
          <w:b/>
          <w:sz w:val="24"/>
          <w:szCs w:val="24"/>
        </w:rPr>
      </w:pPr>
      <w:r>
        <w:rPr>
          <w:b/>
          <w:sz w:val="24"/>
          <w:szCs w:val="24"/>
        </w:rPr>
        <w:t>Enrollment and Enrollment Projections, split by county, by month, by DE# vs. non-DE#, by ESRD, by Hospice</w:t>
      </w:r>
    </w:p>
    <w:p w:rsidR="00354F1E" w:rsidRDefault="00354F1E" w:rsidP="00354F1E">
      <w:pPr>
        <w:pStyle w:val="ListParagraph"/>
        <w:ind w:left="2880"/>
        <w:rPr>
          <w:b/>
          <w:sz w:val="24"/>
          <w:szCs w:val="24"/>
        </w:rPr>
      </w:pPr>
    </w:p>
    <w:p w:rsidR="00B46944" w:rsidRDefault="00B46944">
      <w:pPr>
        <w:rPr>
          <w:b/>
          <w:sz w:val="24"/>
          <w:szCs w:val="24"/>
        </w:rPr>
      </w:pPr>
    </w:p>
    <w:p w:rsidR="00354F1E" w:rsidRPr="00B46944" w:rsidRDefault="00DA7850" w:rsidP="00354F1E">
      <w:pPr>
        <w:pStyle w:val="ListParagraph"/>
        <w:ind w:left="0"/>
        <w:rPr>
          <w:b/>
          <w:sz w:val="32"/>
          <w:szCs w:val="32"/>
        </w:rPr>
      </w:pPr>
      <w:r w:rsidRPr="00B46944">
        <w:rPr>
          <w:b/>
          <w:sz w:val="32"/>
          <w:szCs w:val="32"/>
        </w:rPr>
        <w:t>TUESDAY, NOV</w:t>
      </w:r>
      <w:r w:rsidR="00354F1E" w:rsidRPr="00B46944">
        <w:rPr>
          <w:b/>
          <w:sz w:val="32"/>
          <w:szCs w:val="32"/>
        </w:rPr>
        <w:t xml:space="preserve"> 12</w:t>
      </w:r>
    </w:p>
    <w:p w:rsidR="00DA7850" w:rsidRDefault="00DA7850" w:rsidP="00354F1E">
      <w:pPr>
        <w:pStyle w:val="ListParagraph"/>
        <w:ind w:left="0"/>
        <w:rPr>
          <w:b/>
          <w:sz w:val="24"/>
          <w:szCs w:val="24"/>
        </w:rPr>
      </w:pPr>
    </w:p>
    <w:p w:rsidR="00DA7850" w:rsidRPr="00F24310" w:rsidRDefault="00DA7850" w:rsidP="00354F1E">
      <w:pPr>
        <w:pStyle w:val="ListParagraph"/>
        <w:ind w:left="0"/>
        <w:rPr>
          <w:b/>
          <w:sz w:val="24"/>
          <w:szCs w:val="24"/>
        </w:rPr>
      </w:pPr>
      <w:r>
        <w:rPr>
          <w:b/>
          <w:sz w:val="24"/>
          <w:szCs w:val="24"/>
        </w:rPr>
        <w:t>7:00 to 8:00</w:t>
      </w:r>
      <w:r>
        <w:rPr>
          <w:b/>
          <w:sz w:val="24"/>
          <w:szCs w:val="24"/>
        </w:rPr>
        <w:tab/>
      </w:r>
      <w:r>
        <w:rPr>
          <w:b/>
          <w:sz w:val="24"/>
          <w:szCs w:val="24"/>
        </w:rPr>
        <w:tab/>
        <w:t>Breakfast</w:t>
      </w:r>
    </w:p>
    <w:p w:rsidR="00C77B1B" w:rsidRDefault="00DA7850" w:rsidP="009A5229">
      <w:pPr>
        <w:spacing w:after="0"/>
        <w:rPr>
          <w:b/>
          <w:sz w:val="24"/>
          <w:szCs w:val="24"/>
        </w:rPr>
      </w:pPr>
      <w:r>
        <w:rPr>
          <w:b/>
          <w:sz w:val="24"/>
          <w:szCs w:val="24"/>
        </w:rPr>
        <w:t>8:0</w:t>
      </w:r>
      <w:r w:rsidR="00C77B1B">
        <w:rPr>
          <w:b/>
          <w:sz w:val="24"/>
          <w:szCs w:val="24"/>
        </w:rPr>
        <w:t xml:space="preserve">0 to </w:t>
      </w:r>
      <w:r>
        <w:rPr>
          <w:b/>
          <w:sz w:val="24"/>
          <w:szCs w:val="24"/>
        </w:rPr>
        <w:t>9:2</w:t>
      </w:r>
      <w:r w:rsidR="00C77B1B">
        <w:rPr>
          <w:b/>
          <w:sz w:val="24"/>
          <w:szCs w:val="24"/>
        </w:rPr>
        <w:t>0</w:t>
      </w:r>
      <w:r w:rsidR="00C77B1B">
        <w:rPr>
          <w:b/>
          <w:sz w:val="24"/>
          <w:szCs w:val="24"/>
        </w:rPr>
        <w:tab/>
      </w:r>
      <w:r w:rsidR="00C77B1B">
        <w:rPr>
          <w:b/>
          <w:sz w:val="24"/>
          <w:szCs w:val="24"/>
        </w:rPr>
        <w:tab/>
        <w:t>Revenue and RISK SCORES from A to Z</w:t>
      </w:r>
    </w:p>
    <w:p w:rsidR="00C77B1B" w:rsidRDefault="00C77B1B" w:rsidP="009A5229">
      <w:pPr>
        <w:pStyle w:val="ListParagraph"/>
        <w:numPr>
          <w:ilvl w:val="0"/>
          <w:numId w:val="1"/>
        </w:numPr>
        <w:spacing w:after="0"/>
        <w:rPr>
          <w:b/>
          <w:sz w:val="24"/>
          <w:szCs w:val="24"/>
        </w:rPr>
      </w:pPr>
      <w:r>
        <w:rPr>
          <w:b/>
          <w:sz w:val="24"/>
          <w:szCs w:val="24"/>
        </w:rPr>
        <w:t>Risk Adjustment / Risk Equalization, Risk Scores &amp; Projections</w:t>
      </w:r>
    </w:p>
    <w:p w:rsidR="00C77B1B" w:rsidRDefault="00C77B1B" w:rsidP="00C77B1B">
      <w:pPr>
        <w:pStyle w:val="ListParagraph"/>
        <w:numPr>
          <w:ilvl w:val="0"/>
          <w:numId w:val="1"/>
        </w:numPr>
        <w:rPr>
          <w:b/>
          <w:sz w:val="24"/>
          <w:szCs w:val="24"/>
        </w:rPr>
      </w:pPr>
      <w:r>
        <w:rPr>
          <w:b/>
          <w:sz w:val="24"/>
          <w:szCs w:val="24"/>
        </w:rPr>
        <w:t>Diagnosis Coding for Professional vs. Institutional Claims</w:t>
      </w:r>
    </w:p>
    <w:p w:rsidR="00C77B1B" w:rsidRDefault="00C77B1B" w:rsidP="00C77B1B">
      <w:pPr>
        <w:pStyle w:val="ListParagraph"/>
        <w:numPr>
          <w:ilvl w:val="0"/>
          <w:numId w:val="1"/>
        </w:numPr>
        <w:rPr>
          <w:b/>
          <w:sz w:val="24"/>
          <w:szCs w:val="24"/>
        </w:rPr>
      </w:pPr>
      <w:r>
        <w:rPr>
          <w:b/>
          <w:sz w:val="24"/>
          <w:szCs w:val="24"/>
        </w:rPr>
        <w:t>Timing of Submissions and RAPS data</w:t>
      </w:r>
    </w:p>
    <w:p w:rsidR="00B46944" w:rsidRDefault="00C77B1B" w:rsidP="00B46944">
      <w:pPr>
        <w:pStyle w:val="ListParagraph"/>
        <w:numPr>
          <w:ilvl w:val="0"/>
          <w:numId w:val="1"/>
        </w:numPr>
        <w:rPr>
          <w:b/>
          <w:sz w:val="24"/>
          <w:szCs w:val="24"/>
        </w:rPr>
      </w:pPr>
      <w:r>
        <w:rPr>
          <w:b/>
          <w:sz w:val="24"/>
          <w:szCs w:val="24"/>
        </w:rPr>
        <w:t>Revenue</w:t>
      </w:r>
    </w:p>
    <w:p w:rsidR="00B46944" w:rsidRPr="00B46944" w:rsidRDefault="00B46944" w:rsidP="00B46944">
      <w:pPr>
        <w:rPr>
          <w:b/>
          <w:sz w:val="24"/>
          <w:szCs w:val="24"/>
        </w:rPr>
      </w:pPr>
      <w:r>
        <w:rPr>
          <w:b/>
          <w:sz w:val="24"/>
          <w:szCs w:val="24"/>
        </w:rPr>
        <w:lastRenderedPageBreak/>
        <w:t>PowerPoint presentation with detailed explanation of risk scores, submission of data to CMS, etc.</w:t>
      </w:r>
    </w:p>
    <w:p w:rsidR="00C77B1B" w:rsidRPr="00806B58" w:rsidRDefault="00DA7850" w:rsidP="00C77B1B">
      <w:pPr>
        <w:ind w:left="2160" w:hanging="2160"/>
        <w:rPr>
          <w:b/>
          <w:sz w:val="24"/>
          <w:szCs w:val="24"/>
        </w:rPr>
      </w:pPr>
      <w:r>
        <w:rPr>
          <w:b/>
          <w:sz w:val="24"/>
          <w:szCs w:val="24"/>
        </w:rPr>
        <w:t>9:20 to 9</w:t>
      </w:r>
      <w:r w:rsidR="00C77B1B">
        <w:rPr>
          <w:b/>
          <w:sz w:val="24"/>
          <w:szCs w:val="24"/>
        </w:rPr>
        <w:t>:50</w:t>
      </w:r>
      <w:r w:rsidR="00C77B1B">
        <w:rPr>
          <w:b/>
          <w:sz w:val="24"/>
          <w:szCs w:val="24"/>
        </w:rPr>
        <w:tab/>
      </w:r>
      <w:r>
        <w:rPr>
          <w:b/>
          <w:sz w:val="24"/>
          <w:szCs w:val="24"/>
        </w:rPr>
        <w:t>Claims Trend Projection for MA BPTs</w:t>
      </w:r>
    </w:p>
    <w:p w:rsidR="00C77B1B" w:rsidRDefault="00C77B1B" w:rsidP="00C77B1B">
      <w:pPr>
        <w:rPr>
          <w:b/>
          <w:sz w:val="24"/>
          <w:szCs w:val="24"/>
        </w:rPr>
      </w:pPr>
      <w:r>
        <w:rPr>
          <w:b/>
          <w:sz w:val="24"/>
          <w:szCs w:val="24"/>
        </w:rPr>
        <w:t>BREAK</w:t>
      </w:r>
    </w:p>
    <w:p w:rsidR="00C77B1B" w:rsidRDefault="00DA7850" w:rsidP="00C77B1B">
      <w:pPr>
        <w:rPr>
          <w:b/>
          <w:sz w:val="24"/>
          <w:szCs w:val="24"/>
        </w:rPr>
      </w:pPr>
      <w:r>
        <w:rPr>
          <w:b/>
          <w:sz w:val="24"/>
          <w:szCs w:val="24"/>
        </w:rPr>
        <w:t>10:00 to 12</w:t>
      </w:r>
      <w:r w:rsidR="00C77B1B">
        <w:rPr>
          <w:b/>
          <w:sz w:val="24"/>
          <w:szCs w:val="24"/>
        </w:rPr>
        <w:t>:</w:t>
      </w:r>
      <w:r>
        <w:rPr>
          <w:b/>
          <w:sz w:val="24"/>
          <w:szCs w:val="24"/>
        </w:rPr>
        <w:t>0</w:t>
      </w:r>
      <w:r w:rsidR="00C77B1B">
        <w:rPr>
          <w:b/>
          <w:sz w:val="24"/>
          <w:szCs w:val="24"/>
        </w:rPr>
        <w:t>0</w:t>
      </w:r>
      <w:r w:rsidR="00C77B1B">
        <w:rPr>
          <w:b/>
          <w:sz w:val="24"/>
          <w:szCs w:val="24"/>
        </w:rPr>
        <w:tab/>
      </w:r>
      <w:r w:rsidR="00C77B1B">
        <w:rPr>
          <w:b/>
          <w:sz w:val="24"/>
          <w:szCs w:val="24"/>
        </w:rPr>
        <w:tab/>
        <w:t>Let’s Fill Out a BPT! —Break into Workgroups of 4 or 5</w:t>
      </w:r>
      <w:r>
        <w:rPr>
          <w:b/>
          <w:sz w:val="24"/>
          <w:szCs w:val="24"/>
        </w:rPr>
        <w:t xml:space="preserve">.  Instructors work with </w:t>
      </w:r>
      <w:r>
        <w:rPr>
          <w:b/>
          <w:sz w:val="24"/>
          <w:szCs w:val="24"/>
        </w:rPr>
        <w:tab/>
      </w:r>
      <w:r>
        <w:rPr>
          <w:b/>
          <w:sz w:val="24"/>
          <w:szCs w:val="24"/>
        </w:rPr>
        <w:tab/>
      </w:r>
      <w:r>
        <w:rPr>
          <w:b/>
          <w:sz w:val="24"/>
          <w:szCs w:val="24"/>
        </w:rPr>
        <w:tab/>
        <w:t>participants who perform hands-on bid work.</w:t>
      </w:r>
    </w:p>
    <w:p w:rsidR="00DA7850" w:rsidRDefault="00DA7850" w:rsidP="00DA7850">
      <w:pPr>
        <w:rPr>
          <w:b/>
          <w:sz w:val="24"/>
          <w:szCs w:val="24"/>
        </w:rPr>
      </w:pPr>
      <w:r>
        <w:rPr>
          <w:b/>
          <w:sz w:val="24"/>
          <w:szCs w:val="24"/>
        </w:rPr>
        <w:t>12:00 to 1:00</w:t>
      </w:r>
      <w:r>
        <w:rPr>
          <w:b/>
          <w:sz w:val="24"/>
          <w:szCs w:val="24"/>
        </w:rPr>
        <w:tab/>
      </w:r>
      <w:r>
        <w:rPr>
          <w:b/>
          <w:sz w:val="24"/>
          <w:szCs w:val="24"/>
        </w:rPr>
        <w:tab/>
        <w:t>LUNCH</w:t>
      </w:r>
    </w:p>
    <w:p w:rsidR="00DA7850" w:rsidRDefault="00DA7850" w:rsidP="00C77B1B">
      <w:pPr>
        <w:rPr>
          <w:b/>
          <w:sz w:val="24"/>
          <w:szCs w:val="24"/>
        </w:rPr>
      </w:pPr>
      <w:r>
        <w:rPr>
          <w:b/>
          <w:sz w:val="24"/>
          <w:szCs w:val="24"/>
        </w:rPr>
        <w:t>1:00 to 1</w:t>
      </w:r>
      <w:r w:rsidR="00C77B1B">
        <w:rPr>
          <w:b/>
          <w:sz w:val="24"/>
          <w:szCs w:val="24"/>
        </w:rPr>
        <w:t>:</w:t>
      </w:r>
      <w:r>
        <w:rPr>
          <w:b/>
          <w:sz w:val="24"/>
          <w:szCs w:val="24"/>
        </w:rPr>
        <w:t>3</w:t>
      </w:r>
      <w:r w:rsidR="00C77B1B">
        <w:rPr>
          <w:b/>
          <w:sz w:val="24"/>
          <w:szCs w:val="24"/>
        </w:rPr>
        <w:t>0</w:t>
      </w:r>
      <w:r w:rsidR="00C77B1B">
        <w:rPr>
          <w:b/>
          <w:sz w:val="24"/>
          <w:szCs w:val="24"/>
        </w:rPr>
        <w:tab/>
      </w:r>
      <w:r w:rsidR="00C77B1B">
        <w:rPr>
          <w:b/>
          <w:sz w:val="24"/>
          <w:szCs w:val="24"/>
        </w:rPr>
        <w:tab/>
      </w:r>
      <w:r>
        <w:rPr>
          <w:b/>
          <w:sz w:val="24"/>
          <w:szCs w:val="24"/>
        </w:rPr>
        <w:t>More BPT Work in Workgroups</w:t>
      </w:r>
    </w:p>
    <w:p w:rsidR="00C77B1B" w:rsidRDefault="00DA7850" w:rsidP="00C77B1B">
      <w:pPr>
        <w:rPr>
          <w:b/>
          <w:sz w:val="24"/>
          <w:szCs w:val="24"/>
        </w:rPr>
      </w:pPr>
      <w:r>
        <w:rPr>
          <w:b/>
          <w:sz w:val="24"/>
          <w:szCs w:val="24"/>
        </w:rPr>
        <w:t>1:30 to 2:00</w:t>
      </w:r>
      <w:r>
        <w:rPr>
          <w:b/>
          <w:sz w:val="24"/>
          <w:szCs w:val="24"/>
        </w:rPr>
        <w:tab/>
      </w:r>
      <w:r>
        <w:rPr>
          <w:b/>
          <w:sz w:val="24"/>
          <w:szCs w:val="24"/>
        </w:rPr>
        <w:tab/>
      </w:r>
      <w:r w:rsidR="00C77B1B">
        <w:rPr>
          <w:b/>
          <w:sz w:val="24"/>
          <w:szCs w:val="24"/>
        </w:rPr>
        <w:t>Q&amp;A on Bids with Workgroups</w:t>
      </w:r>
    </w:p>
    <w:p w:rsidR="00C77B1B" w:rsidRDefault="00DA7850" w:rsidP="00C77B1B">
      <w:pPr>
        <w:rPr>
          <w:b/>
          <w:sz w:val="24"/>
          <w:szCs w:val="24"/>
        </w:rPr>
      </w:pPr>
      <w:r>
        <w:rPr>
          <w:b/>
          <w:sz w:val="24"/>
          <w:szCs w:val="24"/>
        </w:rPr>
        <w:t>2:00 to 2</w:t>
      </w:r>
      <w:r w:rsidR="00C77B1B">
        <w:rPr>
          <w:b/>
          <w:sz w:val="24"/>
          <w:szCs w:val="24"/>
        </w:rPr>
        <w:t>:15</w:t>
      </w:r>
      <w:r w:rsidR="00C77B1B">
        <w:rPr>
          <w:b/>
          <w:sz w:val="24"/>
          <w:szCs w:val="24"/>
        </w:rPr>
        <w:tab/>
      </w:r>
      <w:r w:rsidR="00C77B1B">
        <w:rPr>
          <w:b/>
          <w:sz w:val="24"/>
          <w:szCs w:val="24"/>
        </w:rPr>
        <w:tab/>
        <w:t>Workgroups finish their BPTs and Prepare to Report to Class</w:t>
      </w:r>
    </w:p>
    <w:p w:rsidR="00C77B1B" w:rsidRDefault="00DA7850" w:rsidP="009A5229">
      <w:pPr>
        <w:spacing w:after="0"/>
        <w:rPr>
          <w:b/>
          <w:sz w:val="24"/>
          <w:szCs w:val="24"/>
        </w:rPr>
      </w:pPr>
      <w:r>
        <w:rPr>
          <w:b/>
          <w:sz w:val="24"/>
          <w:szCs w:val="24"/>
        </w:rPr>
        <w:t>2:15 to 2:45</w:t>
      </w:r>
      <w:r w:rsidR="00C77B1B">
        <w:rPr>
          <w:b/>
          <w:sz w:val="24"/>
          <w:szCs w:val="24"/>
        </w:rPr>
        <w:tab/>
      </w:r>
      <w:r w:rsidR="00C77B1B">
        <w:rPr>
          <w:b/>
          <w:sz w:val="24"/>
          <w:szCs w:val="24"/>
        </w:rPr>
        <w:tab/>
        <w:t>Reports from Groups on their BPT Work</w:t>
      </w:r>
      <w:r w:rsidR="009A5229">
        <w:rPr>
          <w:b/>
          <w:sz w:val="24"/>
          <w:szCs w:val="24"/>
        </w:rPr>
        <w:t xml:space="preserve">.  Each workgroup has a different type </w:t>
      </w:r>
      <w:r w:rsidR="009A5229">
        <w:rPr>
          <w:b/>
          <w:sz w:val="24"/>
          <w:szCs w:val="24"/>
        </w:rPr>
        <w:tab/>
      </w:r>
      <w:r w:rsidR="009A5229">
        <w:rPr>
          <w:b/>
          <w:sz w:val="24"/>
          <w:szCs w:val="24"/>
        </w:rPr>
        <w:tab/>
      </w:r>
      <w:r w:rsidR="009A5229">
        <w:rPr>
          <w:b/>
          <w:sz w:val="24"/>
          <w:szCs w:val="24"/>
        </w:rPr>
        <w:tab/>
        <w:t>of BPT</w:t>
      </w:r>
      <w:r>
        <w:rPr>
          <w:b/>
          <w:sz w:val="24"/>
          <w:szCs w:val="24"/>
        </w:rPr>
        <w:t>—MA-Only, MA-PD (Basic), MA-PD (Enhanced)</w:t>
      </w:r>
    </w:p>
    <w:p w:rsidR="00CA2887" w:rsidRDefault="00CA2887" w:rsidP="009A5229">
      <w:pPr>
        <w:pStyle w:val="ListParagraph"/>
        <w:numPr>
          <w:ilvl w:val="0"/>
          <w:numId w:val="14"/>
        </w:numPr>
        <w:spacing w:after="0"/>
        <w:rPr>
          <w:b/>
          <w:sz w:val="24"/>
          <w:szCs w:val="24"/>
        </w:rPr>
      </w:pPr>
      <w:r w:rsidRPr="00CA2887">
        <w:rPr>
          <w:b/>
          <w:sz w:val="24"/>
          <w:szCs w:val="24"/>
        </w:rPr>
        <w:t>HMO</w:t>
      </w:r>
    </w:p>
    <w:p w:rsidR="00CA2887" w:rsidRDefault="00CA2887" w:rsidP="00C77B1B">
      <w:pPr>
        <w:pStyle w:val="ListParagraph"/>
        <w:numPr>
          <w:ilvl w:val="0"/>
          <w:numId w:val="14"/>
        </w:numPr>
        <w:rPr>
          <w:b/>
          <w:sz w:val="24"/>
          <w:szCs w:val="24"/>
        </w:rPr>
      </w:pPr>
      <w:r w:rsidRPr="00CA2887">
        <w:rPr>
          <w:b/>
          <w:sz w:val="24"/>
          <w:szCs w:val="24"/>
        </w:rPr>
        <w:t>HMO POS</w:t>
      </w:r>
    </w:p>
    <w:p w:rsidR="00CA2887" w:rsidRDefault="00CA2887" w:rsidP="00C77B1B">
      <w:pPr>
        <w:pStyle w:val="ListParagraph"/>
        <w:numPr>
          <w:ilvl w:val="0"/>
          <w:numId w:val="14"/>
        </w:numPr>
        <w:rPr>
          <w:b/>
          <w:sz w:val="24"/>
          <w:szCs w:val="24"/>
        </w:rPr>
      </w:pPr>
      <w:r w:rsidRPr="00CA2887">
        <w:rPr>
          <w:b/>
          <w:sz w:val="24"/>
          <w:szCs w:val="24"/>
        </w:rPr>
        <w:t>PPO</w:t>
      </w:r>
    </w:p>
    <w:p w:rsidR="00CA2887" w:rsidRDefault="00CA2887" w:rsidP="00C77B1B">
      <w:pPr>
        <w:pStyle w:val="ListParagraph"/>
        <w:numPr>
          <w:ilvl w:val="0"/>
          <w:numId w:val="14"/>
        </w:numPr>
        <w:rPr>
          <w:b/>
          <w:sz w:val="24"/>
          <w:szCs w:val="24"/>
        </w:rPr>
      </w:pPr>
      <w:r>
        <w:rPr>
          <w:b/>
          <w:sz w:val="24"/>
          <w:szCs w:val="24"/>
        </w:rPr>
        <w:t>D-SNP</w:t>
      </w:r>
    </w:p>
    <w:p w:rsidR="00DA7850" w:rsidRDefault="00DA7850" w:rsidP="00DA7850">
      <w:pPr>
        <w:rPr>
          <w:b/>
          <w:sz w:val="24"/>
          <w:szCs w:val="24"/>
        </w:rPr>
      </w:pPr>
      <w:r>
        <w:rPr>
          <w:b/>
          <w:sz w:val="24"/>
          <w:szCs w:val="24"/>
        </w:rPr>
        <w:t>BREAK</w:t>
      </w:r>
    </w:p>
    <w:p w:rsidR="00C77B1B" w:rsidRDefault="00DA7850" w:rsidP="00C77B1B">
      <w:pPr>
        <w:ind w:left="2160" w:hanging="2160"/>
        <w:rPr>
          <w:b/>
          <w:sz w:val="24"/>
          <w:szCs w:val="24"/>
        </w:rPr>
      </w:pPr>
      <w:r>
        <w:rPr>
          <w:b/>
          <w:sz w:val="24"/>
          <w:szCs w:val="24"/>
        </w:rPr>
        <w:t>3:00 to 4:0</w:t>
      </w:r>
      <w:r w:rsidR="00C77B1B">
        <w:rPr>
          <w:b/>
          <w:sz w:val="24"/>
          <w:szCs w:val="24"/>
        </w:rPr>
        <w:t xml:space="preserve">0  </w:t>
      </w:r>
      <w:r w:rsidR="00C77B1B">
        <w:rPr>
          <w:b/>
          <w:sz w:val="24"/>
          <w:szCs w:val="24"/>
        </w:rPr>
        <w:tab/>
        <w:t>OOPC and TBC Testing; Documentation and Desk Review; Discriminatory Benefit Testing &amp; OOPC, BPT/PBP Consistency Testing, BPT Validation Error Checking, August Rebate Reallocation</w:t>
      </w:r>
    </w:p>
    <w:p w:rsidR="00C77B1B" w:rsidRDefault="00DA7850" w:rsidP="00C77B1B">
      <w:pPr>
        <w:rPr>
          <w:b/>
          <w:sz w:val="24"/>
          <w:szCs w:val="24"/>
        </w:rPr>
      </w:pPr>
      <w:r>
        <w:rPr>
          <w:b/>
          <w:sz w:val="24"/>
          <w:szCs w:val="24"/>
        </w:rPr>
        <w:t>4</w:t>
      </w:r>
      <w:r w:rsidR="00CA2887">
        <w:rPr>
          <w:b/>
          <w:sz w:val="24"/>
          <w:szCs w:val="24"/>
        </w:rPr>
        <w:t>:0</w:t>
      </w:r>
      <w:r>
        <w:rPr>
          <w:b/>
          <w:sz w:val="24"/>
          <w:szCs w:val="24"/>
        </w:rPr>
        <w:t>0 to 4:15</w:t>
      </w:r>
      <w:r w:rsidR="00C77B1B">
        <w:rPr>
          <w:b/>
          <w:sz w:val="24"/>
          <w:szCs w:val="24"/>
        </w:rPr>
        <w:tab/>
      </w:r>
      <w:r w:rsidR="00C77B1B">
        <w:rPr>
          <w:b/>
          <w:sz w:val="24"/>
          <w:szCs w:val="24"/>
        </w:rPr>
        <w:tab/>
        <w:t>Rebate Reallocation—Hands On Exercise, same workgroups</w:t>
      </w:r>
      <w:r w:rsidR="00B46944">
        <w:rPr>
          <w:b/>
          <w:sz w:val="24"/>
          <w:szCs w:val="24"/>
        </w:rPr>
        <w:t xml:space="preserve">.  (When avg. </w:t>
      </w:r>
      <w:r w:rsidR="00B46944">
        <w:rPr>
          <w:b/>
          <w:sz w:val="24"/>
          <w:szCs w:val="24"/>
        </w:rPr>
        <w:tab/>
      </w:r>
      <w:r w:rsidR="00B46944">
        <w:rPr>
          <w:b/>
          <w:sz w:val="24"/>
          <w:szCs w:val="24"/>
        </w:rPr>
        <w:tab/>
      </w:r>
      <w:r w:rsidR="00B46944">
        <w:rPr>
          <w:b/>
          <w:sz w:val="24"/>
          <w:szCs w:val="24"/>
        </w:rPr>
        <w:tab/>
      </w:r>
      <w:proofErr w:type="gramStart"/>
      <w:r w:rsidR="00B46944">
        <w:rPr>
          <w:b/>
          <w:sz w:val="24"/>
          <w:szCs w:val="24"/>
        </w:rPr>
        <w:t>national</w:t>
      </w:r>
      <w:proofErr w:type="gramEnd"/>
      <w:r w:rsidR="00B46944">
        <w:rPr>
          <w:b/>
          <w:sz w:val="24"/>
          <w:szCs w:val="24"/>
        </w:rPr>
        <w:t xml:space="preserve"> Part D costs (NAB &amp; NAP) are released in August, most MA-PD </w:t>
      </w:r>
      <w:r w:rsidR="00B46944">
        <w:rPr>
          <w:b/>
          <w:sz w:val="24"/>
          <w:szCs w:val="24"/>
        </w:rPr>
        <w:tab/>
      </w:r>
      <w:r w:rsidR="00B46944">
        <w:rPr>
          <w:b/>
          <w:sz w:val="24"/>
          <w:szCs w:val="24"/>
        </w:rPr>
        <w:tab/>
      </w:r>
      <w:r w:rsidR="00B46944">
        <w:rPr>
          <w:b/>
          <w:sz w:val="24"/>
          <w:szCs w:val="24"/>
        </w:rPr>
        <w:tab/>
      </w:r>
      <w:r w:rsidR="00B46944">
        <w:rPr>
          <w:b/>
          <w:sz w:val="24"/>
          <w:szCs w:val="24"/>
        </w:rPr>
        <w:tab/>
        <w:t>BPTs must be revised since Part D costs submitted in June are estimates.)</w:t>
      </w:r>
    </w:p>
    <w:p w:rsidR="00C77B1B" w:rsidRDefault="00DA7850" w:rsidP="00C77B1B">
      <w:pPr>
        <w:rPr>
          <w:b/>
          <w:sz w:val="24"/>
          <w:szCs w:val="24"/>
        </w:rPr>
      </w:pPr>
      <w:r>
        <w:rPr>
          <w:b/>
          <w:sz w:val="24"/>
          <w:szCs w:val="24"/>
        </w:rPr>
        <w:t>4:15 to 4:25</w:t>
      </w:r>
      <w:r w:rsidR="00C77B1B">
        <w:rPr>
          <w:b/>
          <w:sz w:val="24"/>
          <w:szCs w:val="24"/>
        </w:rPr>
        <w:tab/>
      </w:r>
      <w:r w:rsidR="00C77B1B">
        <w:rPr>
          <w:b/>
          <w:sz w:val="24"/>
          <w:szCs w:val="24"/>
        </w:rPr>
        <w:tab/>
        <w:t xml:space="preserve">Review </w:t>
      </w:r>
      <w:proofErr w:type="spellStart"/>
      <w:r w:rsidR="00C77B1B">
        <w:rPr>
          <w:b/>
          <w:sz w:val="24"/>
          <w:szCs w:val="24"/>
        </w:rPr>
        <w:t>Workgroups’</w:t>
      </w:r>
      <w:proofErr w:type="spellEnd"/>
      <w:r w:rsidR="00C77B1B">
        <w:rPr>
          <w:b/>
          <w:sz w:val="24"/>
          <w:szCs w:val="24"/>
        </w:rPr>
        <w:t xml:space="preserve"> Rebate Reallocation results</w:t>
      </w:r>
    </w:p>
    <w:p w:rsidR="00C77B1B" w:rsidRDefault="00DA7850" w:rsidP="00C77B1B">
      <w:pPr>
        <w:rPr>
          <w:b/>
          <w:sz w:val="24"/>
          <w:szCs w:val="24"/>
        </w:rPr>
      </w:pPr>
      <w:r>
        <w:rPr>
          <w:b/>
          <w:sz w:val="24"/>
          <w:szCs w:val="24"/>
        </w:rPr>
        <w:t>4:25 to 5:</w:t>
      </w:r>
      <w:r w:rsidR="00126FC4">
        <w:rPr>
          <w:b/>
          <w:sz w:val="24"/>
          <w:szCs w:val="24"/>
        </w:rPr>
        <w:t>20</w:t>
      </w:r>
      <w:r w:rsidR="00C77B1B">
        <w:rPr>
          <w:b/>
          <w:sz w:val="24"/>
          <w:szCs w:val="24"/>
        </w:rPr>
        <w:tab/>
      </w:r>
      <w:r w:rsidR="00C77B1B">
        <w:rPr>
          <w:b/>
          <w:sz w:val="24"/>
          <w:szCs w:val="24"/>
        </w:rPr>
        <w:tab/>
        <w:t xml:space="preserve">Bid Audits; Financial </w:t>
      </w:r>
      <w:proofErr w:type="gramStart"/>
      <w:r w:rsidR="00C77B1B">
        <w:rPr>
          <w:b/>
          <w:sz w:val="24"/>
          <w:szCs w:val="24"/>
        </w:rPr>
        <w:t>Audits</w:t>
      </w:r>
      <w:r w:rsidR="00B46944">
        <w:rPr>
          <w:b/>
          <w:sz w:val="24"/>
          <w:szCs w:val="24"/>
        </w:rPr>
        <w:t xml:space="preserve">  (</w:t>
      </w:r>
      <w:proofErr w:type="spellStart"/>
      <w:proofErr w:type="gramEnd"/>
      <w:r w:rsidR="00B46944">
        <w:rPr>
          <w:b/>
          <w:sz w:val="24"/>
          <w:szCs w:val="24"/>
        </w:rPr>
        <w:t>Powerpoint</w:t>
      </w:r>
      <w:proofErr w:type="spellEnd"/>
      <w:r w:rsidR="00B46944">
        <w:rPr>
          <w:b/>
          <w:sz w:val="24"/>
          <w:szCs w:val="24"/>
        </w:rPr>
        <w:t xml:space="preserve"> presentation and some Q&amp;A)</w:t>
      </w:r>
    </w:p>
    <w:p w:rsidR="00C77B1B" w:rsidRDefault="00DA7850">
      <w:pPr>
        <w:rPr>
          <w:b/>
          <w:sz w:val="24"/>
          <w:szCs w:val="24"/>
        </w:rPr>
      </w:pPr>
      <w:r>
        <w:rPr>
          <w:b/>
          <w:sz w:val="24"/>
          <w:szCs w:val="24"/>
        </w:rPr>
        <w:t>5</w:t>
      </w:r>
      <w:r w:rsidR="00C77B1B">
        <w:rPr>
          <w:b/>
          <w:sz w:val="24"/>
          <w:szCs w:val="24"/>
        </w:rPr>
        <w:t>:</w:t>
      </w:r>
      <w:r w:rsidR="00126FC4">
        <w:rPr>
          <w:b/>
          <w:sz w:val="24"/>
          <w:szCs w:val="24"/>
        </w:rPr>
        <w:t>20</w:t>
      </w:r>
      <w:r>
        <w:rPr>
          <w:b/>
          <w:sz w:val="24"/>
          <w:szCs w:val="24"/>
        </w:rPr>
        <w:t xml:space="preserve"> to 5:3</w:t>
      </w:r>
      <w:r w:rsidR="00C77B1B">
        <w:rPr>
          <w:b/>
          <w:sz w:val="24"/>
          <w:szCs w:val="24"/>
        </w:rPr>
        <w:t>0</w:t>
      </w:r>
      <w:r w:rsidR="00C77B1B">
        <w:rPr>
          <w:b/>
          <w:sz w:val="24"/>
          <w:szCs w:val="24"/>
        </w:rPr>
        <w:tab/>
      </w:r>
      <w:r w:rsidR="00C77B1B">
        <w:rPr>
          <w:b/>
          <w:sz w:val="24"/>
          <w:szCs w:val="24"/>
        </w:rPr>
        <w:tab/>
        <w:t>Panel Q&amp;A and Course Wrap-Up</w:t>
      </w:r>
    </w:p>
    <w:p w:rsidR="00B46944" w:rsidRDefault="00B46944">
      <w:pPr>
        <w:rPr>
          <w:b/>
          <w:sz w:val="24"/>
          <w:szCs w:val="24"/>
        </w:rPr>
      </w:pPr>
    </w:p>
    <w:p w:rsidR="00B46944" w:rsidRDefault="00B46944" w:rsidP="00B46944">
      <w:pPr>
        <w:spacing w:after="0"/>
        <w:rPr>
          <w:b/>
          <w:sz w:val="24"/>
          <w:szCs w:val="24"/>
        </w:rPr>
      </w:pPr>
      <w:r>
        <w:rPr>
          <w:b/>
          <w:sz w:val="24"/>
          <w:szCs w:val="24"/>
        </w:rPr>
        <w:t>Daniel Bailey, FSA, MAAA</w:t>
      </w:r>
    </w:p>
    <w:p w:rsidR="00B46944" w:rsidRPr="0032551E" w:rsidRDefault="00B46944" w:rsidP="00B46944">
      <w:pPr>
        <w:spacing w:after="0"/>
        <w:rPr>
          <w:b/>
          <w:sz w:val="24"/>
          <w:szCs w:val="24"/>
        </w:rPr>
      </w:pPr>
      <w:r>
        <w:rPr>
          <w:b/>
          <w:sz w:val="24"/>
          <w:szCs w:val="24"/>
        </w:rPr>
        <w:t>October 16, 2013</w:t>
      </w:r>
    </w:p>
    <w:sectPr w:rsidR="00B46944" w:rsidRPr="0032551E" w:rsidSect="00701791">
      <w:headerReference w:type="even" r:id="rId8"/>
      <w:headerReference w:type="default" r:id="rId9"/>
      <w:footerReference w:type="even" r:id="rId10"/>
      <w:footerReference w:type="default" r:id="rId11"/>
      <w:headerReference w:type="first" r:id="rId12"/>
      <w:footerReference w:type="first" r:id="rId13"/>
      <w:pgSz w:w="12240" w:h="15840"/>
      <w:pgMar w:top="1296" w:right="864"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8CA" w:rsidRDefault="001258CA" w:rsidP="001258CA">
      <w:pPr>
        <w:spacing w:after="0" w:line="240" w:lineRule="auto"/>
      </w:pPr>
      <w:r>
        <w:separator/>
      </w:r>
    </w:p>
  </w:endnote>
  <w:endnote w:type="continuationSeparator" w:id="0">
    <w:p w:rsidR="001258CA" w:rsidRDefault="001258CA" w:rsidP="00125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8CA" w:rsidRDefault="001258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856384"/>
      <w:docPartObj>
        <w:docPartGallery w:val="Page Numbers (Bottom of Page)"/>
        <w:docPartUnique/>
      </w:docPartObj>
    </w:sdtPr>
    <w:sdtEndPr>
      <w:rPr>
        <w:noProof/>
      </w:rPr>
    </w:sdtEndPr>
    <w:sdtContent>
      <w:p w:rsidR="001258CA" w:rsidRDefault="001258CA">
        <w:pPr>
          <w:pStyle w:val="Footer"/>
          <w:jc w:val="right"/>
        </w:pPr>
        <w:r>
          <w:fldChar w:fldCharType="begin"/>
        </w:r>
        <w:r>
          <w:instrText xml:space="preserve"> PAGE   \* MERGEFORMAT </w:instrText>
        </w:r>
        <w:r>
          <w:fldChar w:fldCharType="separate"/>
        </w:r>
        <w:r w:rsidR="00701791">
          <w:rPr>
            <w:noProof/>
          </w:rPr>
          <w:t>4</w:t>
        </w:r>
        <w:r>
          <w:rPr>
            <w:noProof/>
          </w:rPr>
          <w:fldChar w:fldCharType="end"/>
        </w:r>
      </w:p>
    </w:sdtContent>
  </w:sdt>
  <w:p w:rsidR="001258CA" w:rsidRDefault="001258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8CA" w:rsidRDefault="001258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8CA" w:rsidRDefault="001258CA" w:rsidP="001258CA">
      <w:pPr>
        <w:spacing w:after="0" w:line="240" w:lineRule="auto"/>
      </w:pPr>
      <w:r>
        <w:separator/>
      </w:r>
    </w:p>
  </w:footnote>
  <w:footnote w:type="continuationSeparator" w:id="0">
    <w:p w:rsidR="001258CA" w:rsidRDefault="001258CA" w:rsidP="001258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8CA" w:rsidRDefault="001258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8CA" w:rsidRDefault="001258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8CA" w:rsidRDefault="001258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234D"/>
    <w:multiLevelType w:val="hybridMultilevel"/>
    <w:tmpl w:val="FBA8ED30"/>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077139A6"/>
    <w:multiLevelType w:val="hybridMultilevel"/>
    <w:tmpl w:val="BD60B45C"/>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21027F37"/>
    <w:multiLevelType w:val="hybridMultilevel"/>
    <w:tmpl w:val="5C00EB3C"/>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nsid w:val="234136E1"/>
    <w:multiLevelType w:val="hybridMultilevel"/>
    <w:tmpl w:val="38E8660C"/>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264551AA"/>
    <w:multiLevelType w:val="hybridMultilevel"/>
    <w:tmpl w:val="4A8C70A6"/>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nsid w:val="29D50AC5"/>
    <w:multiLevelType w:val="hybridMultilevel"/>
    <w:tmpl w:val="C84EF396"/>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nsid w:val="33A759BC"/>
    <w:multiLevelType w:val="hybridMultilevel"/>
    <w:tmpl w:val="4126A976"/>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7">
    <w:nsid w:val="367B4268"/>
    <w:multiLevelType w:val="hybridMultilevel"/>
    <w:tmpl w:val="C4F6B1F4"/>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3AAD328B"/>
    <w:multiLevelType w:val="hybridMultilevel"/>
    <w:tmpl w:val="857675A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nsid w:val="43346F0A"/>
    <w:multiLevelType w:val="hybridMultilevel"/>
    <w:tmpl w:val="5F1ABC0A"/>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531D3A6F"/>
    <w:multiLevelType w:val="hybridMultilevel"/>
    <w:tmpl w:val="DCECEF2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5B7A2BC2"/>
    <w:multiLevelType w:val="hybridMultilevel"/>
    <w:tmpl w:val="64D2563C"/>
    <w:lvl w:ilvl="0" w:tplc="04090003">
      <w:start w:val="1"/>
      <w:numFmt w:val="bullet"/>
      <w:lvlText w:val="o"/>
      <w:lvlJc w:val="left"/>
      <w:pPr>
        <w:ind w:left="2520" w:hanging="360"/>
      </w:pPr>
      <w:rPr>
        <w:rFonts w:ascii="Courier New" w:hAnsi="Courier New" w:cs="Courier New"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6DD96D06"/>
    <w:multiLevelType w:val="hybridMultilevel"/>
    <w:tmpl w:val="A72AA4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B50D40"/>
    <w:multiLevelType w:val="hybridMultilevel"/>
    <w:tmpl w:val="291224F0"/>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0"/>
  </w:num>
  <w:num w:numId="2">
    <w:abstractNumId w:val="1"/>
  </w:num>
  <w:num w:numId="3">
    <w:abstractNumId w:val="12"/>
  </w:num>
  <w:num w:numId="4">
    <w:abstractNumId w:val="9"/>
  </w:num>
  <w:num w:numId="5">
    <w:abstractNumId w:val="3"/>
  </w:num>
  <w:num w:numId="6">
    <w:abstractNumId w:val="11"/>
  </w:num>
  <w:num w:numId="7">
    <w:abstractNumId w:val="6"/>
  </w:num>
  <w:num w:numId="8">
    <w:abstractNumId w:val="7"/>
  </w:num>
  <w:num w:numId="9">
    <w:abstractNumId w:val="0"/>
  </w:num>
  <w:num w:numId="10">
    <w:abstractNumId w:val="5"/>
  </w:num>
  <w:num w:numId="11">
    <w:abstractNumId w:val="4"/>
  </w:num>
  <w:num w:numId="12">
    <w:abstractNumId w:val="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32551E"/>
    <w:rsid w:val="00003063"/>
    <w:rsid w:val="00007F83"/>
    <w:rsid w:val="00014D92"/>
    <w:rsid w:val="00014E80"/>
    <w:rsid w:val="00016188"/>
    <w:rsid w:val="0002174E"/>
    <w:rsid w:val="00027864"/>
    <w:rsid w:val="000340CE"/>
    <w:rsid w:val="000353DB"/>
    <w:rsid w:val="00036995"/>
    <w:rsid w:val="00051EA0"/>
    <w:rsid w:val="000522E1"/>
    <w:rsid w:val="000760FD"/>
    <w:rsid w:val="00085A85"/>
    <w:rsid w:val="000877B2"/>
    <w:rsid w:val="000A3D1F"/>
    <w:rsid w:val="000A427C"/>
    <w:rsid w:val="000B26E9"/>
    <w:rsid w:val="000B57CF"/>
    <w:rsid w:val="000C40F4"/>
    <w:rsid w:val="000D7A53"/>
    <w:rsid w:val="000F2F1E"/>
    <w:rsid w:val="000F6558"/>
    <w:rsid w:val="000F6800"/>
    <w:rsid w:val="00107152"/>
    <w:rsid w:val="0011051E"/>
    <w:rsid w:val="00122E9C"/>
    <w:rsid w:val="0012451A"/>
    <w:rsid w:val="001258CA"/>
    <w:rsid w:val="00126FC4"/>
    <w:rsid w:val="001315EC"/>
    <w:rsid w:val="00141E8A"/>
    <w:rsid w:val="0014285F"/>
    <w:rsid w:val="00171C96"/>
    <w:rsid w:val="00172FB1"/>
    <w:rsid w:val="00174D30"/>
    <w:rsid w:val="001802FD"/>
    <w:rsid w:val="00182D78"/>
    <w:rsid w:val="001853F2"/>
    <w:rsid w:val="00187EAA"/>
    <w:rsid w:val="001B005A"/>
    <w:rsid w:val="001B09DF"/>
    <w:rsid w:val="001B41F9"/>
    <w:rsid w:val="001E4B0F"/>
    <w:rsid w:val="00207727"/>
    <w:rsid w:val="00224866"/>
    <w:rsid w:val="00236EF0"/>
    <w:rsid w:val="00237F90"/>
    <w:rsid w:val="0024076F"/>
    <w:rsid w:val="002479D9"/>
    <w:rsid w:val="00262A2B"/>
    <w:rsid w:val="0026570A"/>
    <w:rsid w:val="0028580E"/>
    <w:rsid w:val="00292435"/>
    <w:rsid w:val="00293626"/>
    <w:rsid w:val="002A29E1"/>
    <w:rsid w:val="002B0F1B"/>
    <w:rsid w:val="002C7931"/>
    <w:rsid w:val="002E02CC"/>
    <w:rsid w:val="002E3E2E"/>
    <w:rsid w:val="00320A65"/>
    <w:rsid w:val="003213A2"/>
    <w:rsid w:val="003218B6"/>
    <w:rsid w:val="00324407"/>
    <w:rsid w:val="0032551E"/>
    <w:rsid w:val="003422BC"/>
    <w:rsid w:val="00352EB8"/>
    <w:rsid w:val="00354A88"/>
    <w:rsid w:val="00354F1E"/>
    <w:rsid w:val="00367AFD"/>
    <w:rsid w:val="003750F7"/>
    <w:rsid w:val="0038190B"/>
    <w:rsid w:val="003966F8"/>
    <w:rsid w:val="00397524"/>
    <w:rsid w:val="003B3DC3"/>
    <w:rsid w:val="003C020A"/>
    <w:rsid w:val="003C2A4B"/>
    <w:rsid w:val="003C782A"/>
    <w:rsid w:val="003E1568"/>
    <w:rsid w:val="0040747F"/>
    <w:rsid w:val="00416020"/>
    <w:rsid w:val="00444F2E"/>
    <w:rsid w:val="004451AB"/>
    <w:rsid w:val="00456082"/>
    <w:rsid w:val="004566B4"/>
    <w:rsid w:val="004A5114"/>
    <w:rsid w:val="004B0A8F"/>
    <w:rsid w:val="004B584D"/>
    <w:rsid w:val="004B5ADC"/>
    <w:rsid w:val="004B7517"/>
    <w:rsid w:val="004C59F0"/>
    <w:rsid w:val="004D0D5A"/>
    <w:rsid w:val="004D5985"/>
    <w:rsid w:val="004E73EF"/>
    <w:rsid w:val="005126D3"/>
    <w:rsid w:val="00533447"/>
    <w:rsid w:val="00537248"/>
    <w:rsid w:val="00537C3E"/>
    <w:rsid w:val="00566D28"/>
    <w:rsid w:val="00570CD2"/>
    <w:rsid w:val="00577A1B"/>
    <w:rsid w:val="005817D5"/>
    <w:rsid w:val="005905FA"/>
    <w:rsid w:val="00593ACA"/>
    <w:rsid w:val="005A4474"/>
    <w:rsid w:val="005A449D"/>
    <w:rsid w:val="005A4B0B"/>
    <w:rsid w:val="005B40E8"/>
    <w:rsid w:val="005B4FD4"/>
    <w:rsid w:val="005B5132"/>
    <w:rsid w:val="005C4C7C"/>
    <w:rsid w:val="005D2C0C"/>
    <w:rsid w:val="005D648E"/>
    <w:rsid w:val="005F5584"/>
    <w:rsid w:val="006125E5"/>
    <w:rsid w:val="006233C3"/>
    <w:rsid w:val="00624531"/>
    <w:rsid w:val="0068147F"/>
    <w:rsid w:val="006855C6"/>
    <w:rsid w:val="00694BF4"/>
    <w:rsid w:val="00695EC5"/>
    <w:rsid w:val="006D1D8A"/>
    <w:rsid w:val="006E5CBD"/>
    <w:rsid w:val="00701791"/>
    <w:rsid w:val="0071296D"/>
    <w:rsid w:val="00720ECC"/>
    <w:rsid w:val="00721709"/>
    <w:rsid w:val="0076489C"/>
    <w:rsid w:val="007651C3"/>
    <w:rsid w:val="00795345"/>
    <w:rsid w:val="007A55F9"/>
    <w:rsid w:val="007C02C8"/>
    <w:rsid w:val="007E10E4"/>
    <w:rsid w:val="007E6DC9"/>
    <w:rsid w:val="007E7ACB"/>
    <w:rsid w:val="007F26C4"/>
    <w:rsid w:val="00800E98"/>
    <w:rsid w:val="00806B58"/>
    <w:rsid w:val="00822AD4"/>
    <w:rsid w:val="00825054"/>
    <w:rsid w:val="00855347"/>
    <w:rsid w:val="00856EFB"/>
    <w:rsid w:val="00874FB2"/>
    <w:rsid w:val="008802B6"/>
    <w:rsid w:val="008858F0"/>
    <w:rsid w:val="008A3234"/>
    <w:rsid w:val="008B6FA0"/>
    <w:rsid w:val="008C1A46"/>
    <w:rsid w:val="008C1E3B"/>
    <w:rsid w:val="008C1E7E"/>
    <w:rsid w:val="008C545A"/>
    <w:rsid w:val="008C5F95"/>
    <w:rsid w:val="008D17C0"/>
    <w:rsid w:val="008D340E"/>
    <w:rsid w:val="008E072C"/>
    <w:rsid w:val="008E2E25"/>
    <w:rsid w:val="008E486A"/>
    <w:rsid w:val="008F623A"/>
    <w:rsid w:val="008F6470"/>
    <w:rsid w:val="0092028F"/>
    <w:rsid w:val="009347E0"/>
    <w:rsid w:val="00941839"/>
    <w:rsid w:val="00952197"/>
    <w:rsid w:val="00953656"/>
    <w:rsid w:val="00953858"/>
    <w:rsid w:val="009653B2"/>
    <w:rsid w:val="009A5229"/>
    <w:rsid w:val="009A6B51"/>
    <w:rsid w:val="009B04FD"/>
    <w:rsid w:val="009B1828"/>
    <w:rsid w:val="009B3903"/>
    <w:rsid w:val="009B5584"/>
    <w:rsid w:val="009C557A"/>
    <w:rsid w:val="009D107E"/>
    <w:rsid w:val="009D443E"/>
    <w:rsid w:val="009E7F86"/>
    <w:rsid w:val="009F547C"/>
    <w:rsid w:val="00A13B60"/>
    <w:rsid w:val="00A21BAD"/>
    <w:rsid w:val="00A23A1F"/>
    <w:rsid w:val="00A25778"/>
    <w:rsid w:val="00A261B0"/>
    <w:rsid w:val="00A26C5A"/>
    <w:rsid w:val="00A33C58"/>
    <w:rsid w:val="00A45C4C"/>
    <w:rsid w:val="00A463FA"/>
    <w:rsid w:val="00A53653"/>
    <w:rsid w:val="00A548E2"/>
    <w:rsid w:val="00A61F88"/>
    <w:rsid w:val="00A64A27"/>
    <w:rsid w:val="00A70E25"/>
    <w:rsid w:val="00A7446C"/>
    <w:rsid w:val="00A80719"/>
    <w:rsid w:val="00A86FEA"/>
    <w:rsid w:val="00AA7DD0"/>
    <w:rsid w:val="00AC4388"/>
    <w:rsid w:val="00AD4B4A"/>
    <w:rsid w:val="00AD76B5"/>
    <w:rsid w:val="00AE39AF"/>
    <w:rsid w:val="00AE4E68"/>
    <w:rsid w:val="00AF10F4"/>
    <w:rsid w:val="00AF4EA9"/>
    <w:rsid w:val="00B10BB2"/>
    <w:rsid w:val="00B147D4"/>
    <w:rsid w:val="00B15813"/>
    <w:rsid w:val="00B31B18"/>
    <w:rsid w:val="00B324AC"/>
    <w:rsid w:val="00B34977"/>
    <w:rsid w:val="00B352A4"/>
    <w:rsid w:val="00B36B94"/>
    <w:rsid w:val="00B4448A"/>
    <w:rsid w:val="00B44E8F"/>
    <w:rsid w:val="00B46944"/>
    <w:rsid w:val="00B51B8F"/>
    <w:rsid w:val="00B531CE"/>
    <w:rsid w:val="00BA1704"/>
    <w:rsid w:val="00BA24C9"/>
    <w:rsid w:val="00BA50ED"/>
    <w:rsid w:val="00BB7D01"/>
    <w:rsid w:val="00BD632C"/>
    <w:rsid w:val="00C27D95"/>
    <w:rsid w:val="00C31866"/>
    <w:rsid w:val="00C35E47"/>
    <w:rsid w:val="00C50BAE"/>
    <w:rsid w:val="00C724F9"/>
    <w:rsid w:val="00C747F7"/>
    <w:rsid w:val="00C75B90"/>
    <w:rsid w:val="00C77B1B"/>
    <w:rsid w:val="00C81287"/>
    <w:rsid w:val="00C87B39"/>
    <w:rsid w:val="00C90B73"/>
    <w:rsid w:val="00C970D0"/>
    <w:rsid w:val="00CA2887"/>
    <w:rsid w:val="00CA4519"/>
    <w:rsid w:val="00CB625C"/>
    <w:rsid w:val="00CD47A5"/>
    <w:rsid w:val="00D01A98"/>
    <w:rsid w:val="00D23DAE"/>
    <w:rsid w:val="00D347DB"/>
    <w:rsid w:val="00D47A3F"/>
    <w:rsid w:val="00D55407"/>
    <w:rsid w:val="00D5639D"/>
    <w:rsid w:val="00D76FCF"/>
    <w:rsid w:val="00D81CBA"/>
    <w:rsid w:val="00D90EB7"/>
    <w:rsid w:val="00DA649A"/>
    <w:rsid w:val="00DA71BE"/>
    <w:rsid w:val="00DA7850"/>
    <w:rsid w:val="00DB0750"/>
    <w:rsid w:val="00DB3C5B"/>
    <w:rsid w:val="00DD2B8C"/>
    <w:rsid w:val="00DE71E9"/>
    <w:rsid w:val="00E07180"/>
    <w:rsid w:val="00E114B6"/>
    <w:rsid w:val="00E13F91"/>
    <w:rsid w:val="00E17B37"/>
    <w:rsid w:val="00E2008B"/>
    <w:rsid w:val="00E36FE3"/>
    <w:rsid w:val="00E61AC9"/>
    <w:rsid w:val="00E6241A"/>
    <w:rsid w:val="00E860B8"/>
    <w:rsid w:val="00E879C8"/>
    <w:rsid w:val="00E908F2"/>
    <w:rsid w:val="00E92303"/>
    <w:rsid w:val="00EA295B"/>
    <w:rsid w:val="00EC21A8"/>
    <w:rsid w:val="00EC3811"/>
    <w:rsid w:val="00EC529B"/>
    <w:rsid w:val="00EC77EE"/>
    <w:rsid w:val="00ED2912"/>
    <w:rsid w:val="00ED4117"/>
    <w:rsid w:val="00ED7468"/>
    <w:rsid w:val="00EE1B97"/>
    <w:rsid w:val="00EF16CB"/>
    <w:rsid w:val="00F04341"/>
    <w:rsid w:val="00F16D54"/>
    <w:rsid w:val="00F17FBD"/>
    <w:rsid w:val="00F24310"/>
    <w:rsid w:val="00F334CB"/>
    <w:rsid w:val="00F43D52"/>
    <w:rsid w:val="00F553D0"/>
    <w:rsid w:val="00F60CA7"/>
    <w:rsid w:val="00F60E8C"/>
    <w:rsid w:val="00F7775A"/>
    <w:rsid w:val="00F80F63"/>
    <w:rsid w:val="00F82E68"/>
    <w:rsid w:val="00F8380E"/>
    <w:rsid w:val="00F877F1"/>
    <w:rsid w:val="00F967D4"/>
    <w:rsid w:val="00FA0CE1"/>
    <w:rsid w:val="00FB012A"/>
    <w:rsid w:val="00FC3CE1"/>
    <w:rsid w:val="00FC60BF"/>
    <w:rsid w:val="00FD1037"/>
    <w:rsid w:val="00FD5960"/>
    <w:rsid w:val="00FE089B"/>
    <w:rsid w:val="00FE6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4AC"/>
    <w:pPr>
      <w:ind w:left="720"/>
      <w:contextualSpacing/>
    </w:pPr>
  </w:style>
  <w:style w:type="paragraph" w:styleId="Header">
    <w:name w:val="header"/>
    <w:basedOn w:val="Normal"/>
    <w:link w:val="HeaderChar"/>
    <w:uiPriority w:val="99"/>
    <w:unhideWhenUsed/>
    <w:rsid w:val="001258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8CA"/>
  </w:style>
  <w:style w:type="paragraph" w:styleId="Footer">
    <w:name w:val="footer"/>
    <w:basedOn w:val="Normal"/>
    <w:link w:val="FooterChar"/>
    <w:uiPriority w:val="99"/>
    <w:unhideWhenUsed/>
    <w:rsid w:val="001258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8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4AC"/>
    <w:pPr>
      <w:ind w:left="720"/>
      <w:contextualSpacing/>
    </w:pPr>
  </w:style>
  <w:style w:type="paragraph" w:styleId="Header">
    <w:name w:val="header"/>
    <w:basedOn w:val="Normal"/>
    <w:link w:val="HeaderChar"/>
    <w:uiPriority w:val="99"/>
    <w:unhideWhenUsed/>
    <w:rsid w:val="001258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8CA"/>
  </w:style>
  <w:style w:type="paragraph" w:styleId="Footer">
    <w:name w:val="footer"/>
    <w:basedOn w:val="Normal"/>
    <w:link w:val="FooterChar"/>
    <w:uiPriority w:val="99"/>
    <w:unhideWhenUsed/>
    <w:rsid w:val="001258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UnitedHealth Group</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DBail24</dc:creator>
  <cp:lastModifiedBy>Dan</cp:lastModifiedBy>
  <cp:revision>11</cp:revision>
  <dcterms:created xsi:type="dcterms:W3CDTF">2013-10-10T18:05:00Z</dcterms:created>
  <dcterms:modified xsi:type="dcterms:W3CDTF">2013-10-16T16:34:00Z</dcterms:modified>
</cp:coreProperties>
</file>